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64D" w:rsidRDefault="0074664D" w:rsidP="0074664D">
      <w:pPr>
        <w:jc w:val="center"/>
      </w:pPr>
      <w:bookmarkStart w:id="0" w:name="_GoBack"/>
      <w:bookmarkEnd w:id="0"/>
      <w:r>
        <w:rPr>
          <w:noProof/>
        </w:rPr>
        <w:drawing>
          <wp:inline distT="0" distB="0" distL="0" distR="0">
            <wp:extent cx="3200400"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astacked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1127760"/>
                    </a:xfrm>
                    <a:prstGeom prst="rect">
                      <a:avLst/>
                    </a:prstGeom>
                  </pic:spPr>
                </pic:pic>
              </a:graphicData>
            </a:graphic>
          </wp:inline>
        </w:drawing>
      </w:r>
    </w:p>
    <w:p w:rsidR="0074664D" w:rsidRDefault="0074664D" w:rsidP="0074664D">
      <w:pPr>
        <w:jc w:val="center"/>
        <w:rPr>
          <w:b/>
          <w:sz w:val="30"/>
          <w:szCs w:val="30"/>
        </w:rPr>
      </w:pPr>
      <w:r w:rsidRPr="0074664D">
        <w:rPr>
          <w:b/>
          <w:sz w:val="30"/>
          <w:szCs w:val="30"/>
        </w:rPr>
        <w:t>Instrumentation Development Laboratory</w:t>
      </w:r>
    </w:p>
    <w:p w:rsidR="0074664D" w:rsidRDefault="0074664D" w:rsidP="0074664D">
      <w:pPr>
        <w:jc w:val="center"/>
        <w:rPr>
          <w:b/>
          <w:sz w:val="30"/>
          <w:szCs w:val="30"/>
        </w:rPr>
      </w:pPr>
    </w:p>
    <w:p w:rsidR="0074664D" w:rsidRDefault="0074664D" w:rsidP="0074664D">
      <w:pPr>
        <w:jc w:val="center"/>
        <w:rPr>
          <w:b/>
          <w:sz w:val="30"/>
          <w:szCs w:val="30"/>
        </w:rPr>
      </w:pPr>
    </w:p>
    <w:p w:rsidR="0074664D" w:rsidRDefault="0074664D" w:rsidP="0074664D">
      <w:pPr>
        <w:jc w:val="center"/>
        <w:rPr>
          <w:b/>
          <w:sz w:val="30"/>
          <w:szCs w:val="30"/>
        </w:rPr>
      </w:pPr>
    </w:p>
    <w:p w:rsidR="0074664D" w:rsidRDefault="0074664D" w:rsidP="0074664D">
      <w:pPr>
        <w:jc w:val="center"/>
        <w:rPr>
          <w:b/>
          <w:sz w:val="30"/>
          <w:szCs w:val="30"/>
        </w:rPr>
      </w:pPr>
    </w:p>
    <w:p w:rsidR="0074664D" w:rsidRPr="0074664D" w:rsidRDefault="0074664D" w:rsidP="0074664D">
      <w:pPr>
        <w:jc w:val="center"/>
        <w:rPr>
          <w:b/>
          <w:sz w:val="30"/>
          <w:szCs w:val="30"/>
        </w:rPr>
      </w:pPr>
    </w:p>
    <w:p w:rsidR="0074664D" w:rsidRDefault="00312160" w:rsidP="0074664D">
      <w:pPr>
        <w:jc w:val="center"/>
        <w:rPr>
          <w:b/>
          <w:sz w:val="96"/>
        </w:rPr>
      </w:pPr>
      <w:r>
        <w:rPr>
          <w:b/>
          <w:sz w:val="96"/>
        </w:rPr>
        <w:t>XRM</w:t>
      </w:r>
    </w:p>
    <w:p w:rsidR="0074664D" w:rsidRDefault="00312160" w:rsidP="0074664D">
      <w:pPr>
        <w:jc w:val="center"/>
        <w:rPr>
          <w:sz w:val="28"/>
        </w:rPr>
      </w:pPr>
      <w:r>
        <w:rPr>
          <w:sz w:val="28"/>
        </w:rPr>
        <w:t xml:space="preserve">Preamplifier </w:t>
      </w:r>
      <w:r w:rsidR="00FF5224">
        <w:rPr>
          <w:sz w:val="28"/>
        </w:rPr>
        <w:t>Test Report</w:t>
      </w:r>
    </w:p>
    <w:p w:rsidR="0074664D" w:rsidRDefault="0074664D" w:rsidP="0074664D">
      <w:pPr>
        <w:jc w:val="center"/>
        <w:rPr>
          <w:sz w:val="28"/>
        </w:rPr>
      </w:pPr>
    </w:p>
    <w:p w:rsidR="0074664D" w:rsidRDefault="0074664D" w:rsidP="0074664D">
      <w:pPr>
        <w:jc w:val="center"/>
        <w:rPr>
          <w:sz w:val="28"/>
        </w:rPr>
      </w:pPr>
    </w:p>
    <w:p w:rsidR="004C6AC4" w:rsidRDefault="004C6AC4" w:rsidP="0074664D">
      <w:pPr>
        <w:jc w:val="center"/>
        <w:rPr>
          <w:sz w:val="28"/>
        </w:rPr>
      </w:pPr>
    </w:p>
    <w:p w:rsidR="0074664D" w:rsidRDefault="0074664D" w:rsidP="0074664D">
      <w:pPr>
        <w:jc w:val="center"/>
        <w:rPr>
          <w:sz w:val="28"/>
        </w:rPr>
      </w:pPr>
    </w:p>
    <w:p w:rsidR="0074664D" w:rsidRDefault="0074664D" w:rsidP="0074664D">
      <w:pPr>
        <w:jc w:val="center"/>
        <w:rPr>
          <w:sz w:val="28"/>
        </w:rPr>
      </w:pPr>
    </w:p>
    <w:p w:rsidR="004C6AC4" w:rsidRDefault="004C6AC4" w:rsidP="0074664D">
      <w:pPr>
        <w:jc w:val="center"/>
        <w:rPr>
          <w:sz w:val="28"/>
        </w:rPr>
      </w:pPr>
    </w:p>
    <w:p w:rsidR="004C6AC4" w:rsidRDefault="004C6AC4" w:rsidP="0074664D">
      <w:pPr>
        <w:jc w:val="center"/>
        <w:rPr>
          <w:sz w:val="28"/>
        </w:rPr>
      </w:pPr>
    </w:p>
    <w:p w:rsidR="0074664D" w:rsidRDefault="0074664D" w:rsidP="0074664D">
      <w:pPr>
        <w:jc w:val="cente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C6AC4" w:rsidTr="00A17FB7">
        <w:trPr>
          <w:trHeight w:val="377"/>
        </w:trPr>
        <w:tc>
          <w:tcPr>
            <w:tcW w:w="4675" w:type="dxa"/>
          </w:tcPr>
          <w:p w:rsidR="004C6AC4" w:rsidRDefault="004C6AC4" w:rsidP="004C6AC4">
            <w:pPr>
              <w:rPr>
                <w:sz w:val="28"/>
              </w:rPr>
            </w:pPr>
            <w:r>
              <w:rPr>
                <w:sz w:val="28"/>
              </w:rPr>
              <w:t>Author</w:t>
            </w:r>
            <w:r w:rsidR="00312160">
              <w:rPr>
                <w:sz w:val="28"/>
              </w:rPr>
              <w:t>s</w:t>
            </w:r>
            <w:r>
              <w:rPr>
                <w:sz w:val="28"/>
              </w:rPr>
              <w:t xml:space="preserve">: </w:t>
            </w:r>
            <w:r w:rsidR="00BC157A">
              <w:rPr>
                <w:sz w:val="28"/>
              </w:rPr>
              <w:t>L.V. Virta, P. Orel</w:t>
            </w:r>
          </w:p>
        </w:tc>
        <w:tc>
          <w:tcPr>
            <w:tcW w:w="4675" w:type="dxa"/>
          </w:tcPr>
          <w:p w:rsidR="004C6AC4" w:rsidRDefault="004C6AC4" w:rsidP="0074664D">
            <w:pPr>
              <w:jc w:val="center"/>
              <w:rPr>
                <w:sz w:val="28"/>
              </w:rPr>
            </w:pPr>
          </w:p>
        </w:tc>
      </w:tr>
      <w:tr w:rsidR="004C6AC4" w:rsidTr="004C6AC4">
        <w:tc>
          <w:tcPr>
            <w:tcW w:w="4675" w:type="dxa"/>
          </w:tcPr>
          <w:p w:rsidR="004C6AC4" w:rsidRDefault="004C6AC4" w:rsidP="004C6AC4">
            <w:pPr>
              <w:rPr>
                <w:sz w:val="28"/>
              </w:rPr>
            </w:pPr>
            <w:r>
              <w:rPr>
                <w:sz w:val="28"/>
              </w:rPr>
              <w:t>Checked by: Gary S. Varner</w:t>
            </w:r>
          </w:p>
        </w:tc>
        <w:tc>
          <w:tcPr>
            <w:tcW w:w="4675" w:type="dxa"/>
          </w:tcPr>
          <w:p w:rsidR="004C6AC4" w:rsidRDefault="004C6AC4" w:rsidP="0074664D">
            <w:pPr>
              <w:jc w:val="center"/>
              <w:rPr>
                <w:sz w:val="28"/>
              </w:rPr>
            </w:pPr>
          </w:p>
        </w:tc>
      </w:tr>
      <w:tr w:rsidR="004C6AC4" w:rsidTr="00A17FB7">
        <w:trPr>
          <w:trHeight w:val="320"/>
        </w:trPr>
        <w:tc>
          <w:tcPr>
            <w:tcW w:w="4675" w:type="dxa"/>
          </w:tcPr>
          <w:p w:rsidR="004C6AC4" w:rsidRDefault="004C6AC4" w:rsidP="004C6AC4">
            <w:pPr>
              <w:rPr>
                <w:sz w:val="28"/>
              </w:rPr>
            </w:pPr>
            <w:r>
              <w:rPr>
                <w:sz w:val="28"/>
              </w:rPr>
              <w:t>Approved by: Gary S. Varner</w:t>
            </w:r>
          </w:p>
        </w:tc>
        <w:tc>
          <w:tcPr>
            <w:tcW w:w="4675" w:type="dxa"/>
          </w:tcPr>
          <w:p w:rsidR="004C6AC4" w:rsidRDefault="00A67041" w:rsidP="004C6AC4">
            <w:pPr>
              <w:jc w:val="right"/>
              <w:rPr>
                <w:sz w:val="28"/>
              </w:rPr>
            </w:pPr>
            <w:r>
              <w:rPr>
                <w:sz w:val="28"/>
              </w:rPr>
              <w:fldChar w:fldCharType="begin"/>
            </w:r>
            <w:r w:rsidR="004C6AC4">
              <w:rPr>
                <w:sz w:val="28"/>
              </w:rPr>
              <w:instrText xml:space="preserve"> DATE \@ "dddd, MMMM d, yyyy" </w:instrText>
            </w:r>
            <w:r>
              <w:rPr>
                <w:sz w:val="28"/>
              </w:rPr>
              <w:fldChar w:fldCharType="separate"/>
            </w:r>
            <w:r w:rsidR="00516BD8">
              <w:rPr>
                <w:noProof/>
                <w:sz w:val="28"/>
              </w:rPr>
              <w:t>Monday, September 28, 2015</w:t>
            </w:r>
            <w:r>
              <w:rPr>
                <w:sz w:val="28"/>
              </w:rPr>
              <w:fldChar w:fldCharType="end"/>
            </w:r>
          </w:p>
        </w:tc>
      </w:tr>
    </w:tbl>
    <w:p w:rsidR="004C6AC4" w:rsidRDefault="004C6AC4">
      <w:pPr>
        <w:rPr>
          <w:sz w:val="28"/>
        </w:rPr>
      </w:pPr>
      <w:r>
        <w:rPr>
          <w:sz w:val="28"/>
        </w:rPr>
        <w:br w:type="page"/>
      </w:r>
    </w:p>
    <w:sdt>
      <w:sdtPr>
        <w:id w:val="-85846353"/>
        <w:docPartObj>
          <w:docPartGallery w:val="Table of Contents"/>
          <w:docPartUnique/>
        </w:docPartObj>
      </w:sdtPr>
      <w:sdtEndPr>
        <w:rPr>
          <w:b/>
          <w:bCs/>
          <w:noProof/>
        </w:rPr>
      </w:sdtEndPr>
      <w:sdtContent>
        <w:p w:rsidR="00CD597F" w:rsidRPr="00C43438" w:rsidRDefault="00CD597F" w:rsidP="00C43438">
          <w:pPr>
            <w:rPr>
              <w:b/>
            </w:rPr>
          </w:pPr>
          <w:r w:rsidRPr="00C43438">
            <w:rPr>
              <w:b/>
            </w:rPr>
            <w:t>Table of Contents</w:t>
          </w:r>
        </w:p>
        <w:p w:rsidR="00097AD4" w:rsidRDefault="00A67041">
          <w:pPr>
            <w:pStyle w:val="TOC1"/>
            <w:tabs>
              <w:tab w:val="left" w:pos="440"/>
              <w:tab w:val="right" w:leader="dot" w:pos="9350"/>
            </w:tabs>
            <w:rPr>
              <w:rFonts w:eastAsiaTheme="minorEastAsia"/>
              <w:noProof/>
              <w:lang w:val="sl-SI" w:eastAsia="sl-SI"/>
            </w:rPr>
          </w:pPr>
          <w:r>
            <w:fldChar w:fldCharType="begin"/>
          </w:r>
          <w:r w:rsidR="00CD597F">
            <w:instrText xml:space="preserve"> TOC \o "1-3" \h \z \u </w:instrText>
          </w:r>
          <w:r>
            <w:fldChar w:fldCharType="separate"/>
          </w:r>
          <w:hyperlink w:anchor="_Toc431208547" w:history="1">
            <w:r w:rsidR="00097AD4" w:rsidRPr="00147BBF">
              <w:rPr>
                <w:rStyle w:val="Hyperlink"/>
                <w:noProof/>
              </w:rPr>
              <w:t>1</w:t>
            </w:r>
            <w:r w:rsidR="00097AD4">
              <w:rPr>
                <w:rFonts w:eastAsiaTheme="minorEastAsia"/>
                <w:noProof/>
                <w:lang w:val="sl-SI" w:eastAsia="sl-SI"/>
              </w:rPr>
              <w:tab/>
            </w:r>
            <w:r w:rsidR="00097AD4" w:rsidRPr="00147BBF">
              <w:rPr>
                <w:rStyle w:val="Hyperlink"/>
                <w:noProof/>
              </w:rPr>
              <w:t>Introduction</w:t>
            </w:r>
            <w:r w:rsidR="00097AD4">
              <w:rPr>
                <w:noProof/>
                <w:webHidden/>
              </w:rPr>
              <w:tab/>
            </w:r>
            <w:r w:rsidR="00097AD4">
              <w:rPr>
                <w:noProof/>
                <w:webHidden/>
              </w:rPr>
              <w:fldChar w:fldCharType="begin"/>
            </w:r>
            <w:r w:rsidR="00097AD4">
              <w:rPr>
                <w:noProof/>
                <w:webHidden/>
              </w:rPr>
              <w:instrText xml:space="preserve"> PAGEREF _Toc431208547 \h </w:instrText>
            </w:r>
            <w:r w:rsidR="00097AD4">
              <w:rPr>
                <w:noProof/>
                <w:webHidden/>
              </w:rPr>
            </w:r>
            <w:r w:rsidR="00097AD4">
              <w:rPr>
                <w:noProof/>
                <w:webHidden/>
              </w:rPr>
              <w:fldChar w:fldCharType="separate"/>
            </w:r>
            <w:r w:rsidR="00097AD4">
              <w:rPr>
                <w:noProof/>
                <w:webHidden/>
              </w:rPr>
              <w:t>3</w:t>
            </w:r>
            <w:r w:rsidR="00097AD4">
              <w:rPr>
                <w:noProof/>
                <w:webHidden/>
              </w:rPr>
              <w:fldChar w:fldCharType="end"/>
            </w:r>
          </w:hyperlink>
        </w:p>
        <w:p w:rsidR="00097AD4" w:rsidRDefault="00914232">
          <w:pPr>
            <w:pStyle w:val="TOC2"/>
            <w:tabs>
              <w:tab w:val="left" w:pos="880"/>
              <w:tab w:val="right" w:leader="dot" w:pos="9350"/>
            </w:tabs>
            <w:rPr>
              <w:rFonts w:eastAsiaTheme="minorEastAsia"/>
              <w:noProof/>
              <w:lang w:val="sl-SI" w:eastAsia="sl-SI"/>
            </w:rPr>
          </w:pPr>
          <w:hyperlink w:anchor="_Toc431208548" w:history="1">
            <w:r w:rsidR="00097AD4" w:rsidRPr="00147BBF">
              <w:rPr>
                <w:rStyle w:val="Hyperlink"/>
                <w:noProof/>
              </w:rPr>
              <w:t>1.1</w:t>
            </w:r>
            <w:r w:rsidR="00097AD4">
              <w:rPr>
                <w:rFonts w:eastAsiaTheme="minorEastAsia"/>
                <w:noProof/>
                <w:lang w:val="sl-SI" w:eastAsia="sl-SI"/>
              </w:rPr>
              <w:tab/>
            </w:r>
            <w:r w:rsidR="00097AD4" w:rsidRPr="00147BBF">
              <w:rPr>
                <w:rStyle w:val="Hyperlink"/>
                <w:noProof/>
              </w:rPr>
              <w:t>Requirements</w:t>
            </w:r>
            <w:r w:rsidR="00097AD4">
              <w:rPr>
                <w:noProof/>
                <w:webHidden/>
              </w:rPr>
              <w:tab/>
            </w:r>
            <w:r w:rsidR="00097AD4">
              <w:rPr>
                <w:noProof/>
                <w:webHidden/>
              </w:rPr>
              <w:fldChar w:fldCharType="begin"/>
            </w:r>
            <w:r w:rsidR="00097AD4">
              <w:rPr>
                <w:noProof/>
                <w:webHidden/>
              </w:rPr>
              <w:instrText xml:space="preserve"> PAGEREF _Toc431208548 \h </w:instrText>
            </w:r>
            <w:r w:rsidR="00097AD4">
              <w:rPr>
                <w:noProof/>
                <w:webHidden/>
              </w:rPr>
            </w:r>
            <w:r w:rsidR="00097AD4">
              <w:rPr>
                <w:noProof/>
                <w:webHidden/>
              </w:rPr>
              <w:fldChar w:fldCharType="separate"/>
            </w:r>
            <w:r w:rsidR="00097AD4">
              <w:rPr>
                <w:noProof/>
                <w:webHidden/>
              </w:rPr>
              <w:t>3</w:t>
            </w:r>
            <w:r w:rsidR="00097AD4">
              <w:rPr>
                <w:noProof/>
                <w:webHidden/>
              </w:rPr>
              <w:fldChar w:fldCharType="end"/>
            </w:r>
          </w:hyperlink>
        </w:p>
        <w:p w:rsidR="00097AD4" w:rsidRDefault="00914232">
          <w:pPr>
            <w:pStyle w:val="TOC2"/>
            <w:tabs>
              <w:tab w:val="left" w:pos="880"/>
              <w:tab w:val="right" w:leader="dot" w:pos="9350"/>
            </w:tabs>
            <w:rPr>
              <w:rFonts w:eastAsiaTheme="minorEastAsia"/>
              <w:noProof/>
              <w:lang w:val="sl-SI" w:eastAsia="sl-SI"/>
            </w:rPr>
          </w:pPr>
          <w:hyperlink w:anchor="_Toc431208549" w:history="1">
            <w:r w:rsidR="00097AD4" w:rsidRPr="00147BBF">
              <w:rPr>
                <w:rStyle w:val="Hyperlink"/>
                <w:noProof/>
              </w:rPr>
              <w:t>1.2</w:t>
            </w:r>
            <w:r w:rsidR="00097AD4">
              <w:rPr>
                <w:rFonts w:eastAsiaTheme="minorEastAsia"/>
                <w:noProof/>
                <w:lang w:val="sl-SI" w:eastAsia="sl-SI"/>
              </w:rPr>
              <w:tab/>
            </w:r>
            <w:r w:rsidR="00097AD4" w:rsidRPr="00147BBF">
              <w:rPr>
                <w:rStyle w:val="Hyperlink"/>
                <w:noProof/>
              </w:rPr>
              <w:t>PSA4-5043+ characteristics</w:t>
            </w:r>
            <w:r w:rsidR="00097AD4">
              <w:rPr>
                <w:noProof/>
                <w:webHidden/>
              </w:rPr>
              <w:tab/>
            </w:r>
            <w:r w:rsidR="00097AD4">
              <w:rPr>
                <w:noProof/>
                <w:webHidden/>
              </w:rPr>
              <w:fldChar w:fldCharType="begin"/>
            </w:r>
            <w:r w:rsidR="00097AD4">
              <w:rPr>
                <w:noProof/>
                <w:webHidden/>
              </w:rPr>
              <w:instrText xml:space="preserve"> PAGEREF _Toc431208549 \h </w:instrText>
            </w:r>
            <w:r w:rsidR="00097AD4">
              <w:rPr>
                <w:noProof/>
                <w:webHidden/>
              </w:rPr>
            </w:r>
            <w:r w:rsidR="00097AD4">
              <w:rPr>
                <w:noProof/>
                <w:webHidden/>
              </w:rPr>
              <w:fldChar w:fldCharType="separate"/>
            </w:r>
            <w:r w:rsidR="00097AD4">
              <w:rPr>
                <w:noProof/>
                <w:webHidden/>
              </w:rPr>
              <w:t>4</w:t>
            </w:r>
            <w:r w:rsidR="00097AD4">
              <w:rPr>
                <w:noProof/>
                <w:webHidden/>
              </w:rPr>
              <w:fldChar w:fldCharType="end"/>
            </w:r>
          </w:hyperlink>
        </w:p>
        <w:p w:rsidR="00097AD4" w:rsidRDefault="00914232">
          <w:pPr>
            <w:pStyle w:val="TOC1"/>
            <w:tabs>
              <w:tab w:val="left" w:pos="440"/>
              <w:tab w:val="right" w:leader="dot" w:pos="9350"/>
            </w:tabs>
            <w:rPr>
              <w:rFonts w:eastAsiaTheme="minorEastAsia"/>
              <w:noProof/>
              <w:lang w:val="sl-SI" w:eastAsia="sl-SI"/>
            </w:rPr>
          </w:pPr>
          <w:hyperlink w:anchor="_Toc431208550" w:history="1">
            <w:r w:rsidR="00097AD4" w:rsidRPr="00147BBF">
              <w:rPr>
                <w:rStyle w:val="Hyperlink"/>
                <w:noProof/>
              </w:rPr>
              <w:t>2</w:t>
            </w:r>
            <w:r w:rsidR="00097AD4">
              <w:rPr>
                <w:rFonts w:eastAsiaTheme="minorEastAsia"/>
                <w:noProof/>
                <w:lang w:val="sl-SI" w:eastAsia="sl-SI"/>
              </w:rPr>
              <w:tab/>
            </w:r>
            <w:r w:rsidR="00097AD4" w:rsidRPr="00147BBF">
              <w:rPr>
                <w:rStyle w:val="Hyperlink"/>
                <w:noProof/>
              </w:rPr>
              <w:t>Simulation results</w:t>
            </w:r>
            <w:r w:rsidR="00097AD4">
              <w:rPr>
                <w:noProof/>
                <w:webHidden/>
              </w:rPr>
              <w:tab/>
            </w:r>
            <w:r w:rsidR="00097AD4">
              <w:rPr>
                <w:noProof/>
                <w:webHidden/>
              </w:rPr>
              <w:fldChar w:fldCharType="begin"/>
            </w:r>
            <w:r w:rsidR="00097AD4">
              <w:rPr>
                <w:noProof/>
                <w:webHidden/>
              </w:rPr>
              <w:instrText xml:space="preserve"> PAGEREF _Toc431208550 \h </w:instrText>
            </w:r>
            <w:r w:rsidR="00097AD4">
              <w:rPr>
                <w:noProof/>
                <w:webHidden/>
              </w:rPr>
            </w:r>
            <w:r w:rsidR="00097AD4">
              <w:rPr>
                <w:noProof/>
                <w:webHidden/>
              </w:rPr>
              <w:fldChar w:fldCharType="separate"/>
            </w:r>
            <w:r w:rsidR="00097AD4">
              <w:rPr>
                <w:noProof/>
                <w:webHidden/>
              </w:rPr>
              <w:t>6</w:t>
            </w:r>
            <w:r w:rsidR="00097AD4">
              <w:rPr>
                <w:noProof/>
                <w:webHidden/>
              </w:rPr>
              <w:fldChar w:fldCharType="end"/>
            </w:r>
          </w:hyperlink>
        </w:p>
        <w:p w:rsidR="00097AD4" w:rsidRDefault="00914232">
          <w:pPr>
            <w:pStyle w:val="TOC1"/>
            <w:tabs>
              <w:tab w:val="left" w:pos="440"/>
              <w:tab w:val="right" w:leader="dot" w:pos="9350"/>
            </w:tabs>
            <w:rPr>
              <w:rFonts w:eastAsiaTheme="minorEastAsia"/>
              <w:noProof/>
              <w:lang w:val="sl-SI" w:eastAsia="sl-SI"/>
            </w:rPr>
          </w:pPr>
          <w:hyperlink w:anchor="_Toc431208551" w:history="1">
            <w:r w:rsidR="00097AD4" w:rsidRPr="00147BBF">
              <w:rPr>
                <w:rStyle w:val="Hyperlink"/>
                <w:noProof/>
              </w:rPr>
              <w:t>3</w:t>
            </w:r>
            <w:r w:rsidR="00097AD4">
              <w:rPr>
                <w:rFonts w:eastAsiaTheme="minorEastAsia"/>
                <w:noProof/>
                <w:lang w:val="sl-SI" w:eastAsia="sl-SI"/>
              </w:rPr>
              <w:tab/>
            </w:r>
            <w:r w:rsidR="00097AD4" w:rsidRPr="00147BBF">
              <w:rPr>
                <w:rStyle w:val="Hyperlink"/>
                <w:noProof/>
              </w:rPr>
              <w:t>Measurement results</w:t>
            </w:r>
            <w:r w:rsidR="00097AD4">
              <w:rPr>
                <w:noProof/>
                <w:webHidden/>
              </w:rPr>
              <w:tab/>
            </w:r>
            <w:r w:rsidR="00097AD4">
              <w:rPr>
                <w:noProof/>
                <w:webHidden/>
              </w:rPr>
              <w:fldChar w:fldCharType="begin"/>
            </w:r>
            <w:r w:rsidR="00097AD4">
              <w:rPr>
                <w:noProof/>
                <w:webHidden/>
              </w:rPr>
              <w:instrText xml:space="preserve"> PAGEREF _Toc431208551 \h </w:instrText>
            </w:r>
            <w:r w:rsidR="00097AD4">
              <w:rPr>
                <w:noProof/>
                <w:webHidden/>
              </w:rPr>
            </w:r>
            <w:r w:rsidR="00097AD4">
              <w:rPr>
                <w:noProof/>
                <w:webHidden/>
              </w:rPr>
              <w:fldChar w:fldCharType="separate"/>
            </w:r>
            <w:r w:rsidR="00097AD4">
              <w:rPr>
                <w:noProof/>
                <w:webHidden/>
              </w:rPr>
              <w:t>10</w:t>
            </w:r>
            <w:r w:rsidR="00097AD4">
              <w:rPr>
                <w:noProof/>
                <w:webHidden/>
              </w:rPr>
              <w:fldChar w:fldCharType="end"/>
            </w:r>
          </w:hyperlink>
        </w:p>
        <w:p w:rsidR="00097AD4" w:rsidRDefault="00914232">
          <w:pPr>
            <w:pStyle w:val="TOC2"/>
            <w:tabs>
              <w:tab w:val="left" w:pos="880"/>
              <w:tab w:val="right" w:leader="dot" w:pos="9350"/>
            </w:tabs>
            <w:rPr>
              <w:rFonts w:eastAsiaTheme="minorEastAsia"/>
              <w:noProof/>
              <w:lang w:val="sl-SI" w:eastAsia="sl-SI"/>
            </w:rPr>
          </w:pPr>
          <w:hyperlink w:anchor="_Toc431208552" w:history="1">
            <w:r w:rsidR="00097AD4" w:rsidRPr="00147BBF">
              <w:rPr>
                <w:rStyle w:val="Hyperlink"/>
                <w:noProof/>
              </w:rPr>
              <w:t>3.1</w:t>
            </w:r>
            <w:r w:rsidR="00097AD4">
              <w:rPr>
                <w:rFonts w:eastAsiaTheme="minorEastAsia"/>
                <w:noProof/>
                <w:lang w:val="sl-SI" w:eastAsia="sl-SI"/>
              </w:rPr>
              <w:tab/>
            </w:r>
            <w:r w:rsidR="00097AD4" w:rsidRPr="00147BBF">
              <w:rPr>
                <w:rStyle w:val="Hyperlink"/>
                <w:noProof/>
              </w:rPr>
              <w:t>Test setup</w:t>
            </w:r>
            <w:r w:rsidR="00097AD4">
              <w:rPr>
                <w:noProof/>
                <w:webHidden/>
              </w:rPr>
              <w:tab/>
            </w:r>
            <w:r w:rsidR="00097AD4">
              <w:rPr>
                <w:noProof/>
                <w:webHidden/>
              </w:rPr>
              <w:fldChar w:fldCharType="begin"/>
            </w:r>
            <w:r w:rsidR="00097AD4">
              <w:rPr>
                <w:noProof/>
                <w:webHidden/>
              </w:rPr>
              <w:instrText xml:space="preserve"> PAGEREF _Toc431208552 \h </w:instrText>
            </w:r>
            <w:r w:rsidR="00097AD4">
              <w:rPr>
                <w:noProof/>
                <w:webHidden/>
              </w:rPr>
            </w:r>
            <w:r w:rsidR="00097AD4">
              <w:rPr>
                <w:noProof/>
                <w:webHidden/>
              </w:rPr>
              <w:fldChar w:fldCharType="separate"/>
            </w:r>
            <w:r w:rsidR="00097AD4">
              <w:rPr>
                <w:noProof/>
                <w:webHidden/>
              </w:rPr>
              <w:t>10</w:t>
            </w:r>
            <w:r w:rsidR="00097AD4">
              <w:rPr>
                <w:noProof/>
                <w:webHidden/>
              </w:rPr>
              <w:fldChar w:fldCharType="end"/>
            </w:r>
          </w:hyperlink>
        </w:p>
        <w:p w:rsidR="00097AD4" w:rsidRDefault="00914232">
          <w:pPr>
            <w:pStyle w:val="TOC2"/>
            <w:tabs>
              <w:tab w:val="left" w:pos="880"/>
              <w:tab w:val="right" w:leader="dot" w:pos="9350"/>
            </w:tabs>
            <w:rPr>
              <w:rFonts w:eastAsiaTheme="minorEastAsia"/>
              <w:noProof/>
              <w:lang w:val="sl-SI" w:eastAsia="sl-SI"/>
            </w:rPr>
          </w:pPr>
          <w:hyperlink w:anchor="_Toc431208553" w:history="1">
            <w:r w:rsidR="00097AD4" w:rsidRPr="00147BBF">
              <w:rPr>
                <w:rStyle w:val="Hyperlink"/>
                <w:noProof/>
              </w:rPr>
              <w:t>3.2</w:t>
            </w:r>
            <w:r w:rsidR="00097AD4">
              <w:rPr>
                <w:rFonts w:eastAsiaTheme="minorEastAsia"/>
                <w:noProof/>
                <w:lang w:val="sl-SI" w:eastAsia="sl-SI"/>
              </w:rPr>
              <w:tab/>
            </w:r>
            <w:r w:rsidR="00097AD4" w:rsidRPr="00147BBF">
              <w:rPr>
                <w:rStyle w:val="Hyperlink"/>
                <w:noProof/>
              </w:rPr>
              <w:t>Test results</w:t>
            </w:r>
            <w:r w:rsidR="00097AD4">
              <w:rPr>
                <w:noProof/>
                <w:webHidden/>
              </w:rPr>
              <w:tab/>
            </w:r>
            <w:r w:rsidR="00097AD4">
              <w:rPr>
                <w:noProof/>
                <w:webHidden/>
              </w:rPr>
              <w:fldChar w:fldCharType="begin"/>
            </w:r>
            <w:r w:rsidR="00097AD4">
              <w:rPr>
                <w:noProof/>
                <w:webHidden/>
              </w:rPr>
              <w:instrText xml:space="preserve"> PAGEREF _Toc431208553 \h </w:instrText>
            </w:r>
            <w:r w:rsidR="00097AD4">
              <w:rPr>
                <w:noProof/>
                <w:webHidden/>
              </w:rPr>
            </w:r>
            <w:r w:rsidR="00097AD4">
              <w:rPr>
                <w:noProof/>
                <w:webHidden/>
              </w:rPr>
              <w:fldChar w:fldCharType="separate"/>
            </w:r>
            <w:r w:rsidR="00097AD4">
              <w:rPr>
                <w:noProof/>
                <w:webHidden/>
              </w:rPr>
              <w:t>11</w:t>
            </w:r>
            <w:r w:rsidR="00097AD4">
              <w:rPr>
                <w:noProof/>
                <w:webHidden/>
              </w:rPr>
              <w:fldChar w:fldCharType="end"/>
            </w:r>
          </w:hyperlink>
        </w:p>
        <w:p w:rsidR="00097AD4" w:rsidRDefault="00914232">
          <w:pPr>
            <w:pStyle w:val="TOC3"/>
            <w:tabs>
              <w:tab w:val="left" w:pos="1320"/>
              <w:tab w:val="right" w:leader="dot" w:pos="9350"/>
            </w:tabs>
            <w:rPr>
              <w:rFonts w:eastAsiaTheme="minorEastAsia"/>
              <w:noProof/>
              <w:lang w:val="sl-SI" w:eastAsia="sl-SI"/>
            </w:rPr>
          </w:pPr>
          <w:hyperlink w:anchor="_Toc431208554" w:history="1">
            <w:r w:rsidR="00097AD4" w:rsidRPr="00147BBF">
              <w:rPr>
                <w:rStyle w:val="Hyperlink"/>
                <w:noProof/>
              </w:rPr>
              <w:t>3.2.1</w:t>
            </w:r>
            <w:r w:rsidR="00097AD4">
              <w:rPr>
                <w:rFonts w:eastAsiaTheme="minorEastAsia"/>
                <w:noProof/>
                <w:lang w:val="sl-SI" w:eastAsia="sl-SI"/>
              </w:rPr>
              <w:tab/>
            </w:r>
            <w:r w:rsidR="00097AD4" w:rsidRPr="00147BBF">
              <w:rPr>
                <w:rStyle w:val="Hyperlink"/>
                <w:noProof/>
              </w:rPr>
              <w:t>Gain</w:t>
            </w:r>
            <w:r w:rsidR="00097AD4">
              <w:rPr>
                <w:noProof/>
                <w:webHidden/>
              </w:rPr>
              <w:tab/>
            </w:r>
            <w:r w:rsidR="00097AD4">
              <w:rPr>
                <w:noProof/>
                <w:webHidden/>
              </w:rPr>
              <w:fldChar w:fldCharType="begin"/>
            </w:r>
            <w:r w:rsidR="00097AD4">
              <w:rPr>
                <w:noProof/>
                <w:webHidden/>
              </w:rPr>
              <w:instrText xml:space="preserve"> PAGEREF _Toc431208554 \h </w:instrText>
            </w:r>
            <w:r w:rsidR="00097AD4">
              <w:rPr>
                <w:noProof/>
                <w:webHidden/>
              </w:rPr>
            </w:r>
            <w:r w:rsidR="00097AD4">
              <w:rPr>
                <w:noProof/>
                <w:webHidden/>
              </w:rPr>
              <w:fldChar w:fldCharType="separate"/>
            </w:r>
            <w:r w:rsidR="00097AD4">
              <w:rPr>
                <w:noProof/>
                <w:webHidden/>
              </w:rPr>
              <w:t>11</w:t>
            </w:r>
            <w:r w:rsidR="00097AD4">
              <w:rPr>
                <w:noProof/>
                <w:webHidden/>
              </w:rPr>
              <w:fldChar w:fldCharType="end"/>
            </w:r>
          </w:hyperlink>
        </w:p>
        <w:p w:rsidR="00097AD4" w:rsidRDefault="00914232">
          <w:pPr>
            <w:pStyle w:val="TOC3"/>
            <w:tabs>
              <w:tab w:val="left" w:pos="1320"/>
              <w:tab w:val="right" w:leader="dot" w:pos="9350"/>
            </w:tabs>
            <w:rPr>
              <w:rFonts w:eastAsiaTheme="minorEastAsia"/>
              <w:noProof/>
              <w:lang w:val="sl-SI" w:eastAsia="sl-SI"/>
            </w:rPr>
          </w:pPr>
          <w:hyperlink w:anchor="_Toc431208555" w:history="1">
            <w:r w:rsidR="00097AD4" w:rsidRPr="00147BBF">
              <w:rPr>
                <w:rStyle w:val="Hyperlink"/>
                <w:noProof/>
              </w:rPr>
              <w:t>3.2.2</w:t>
            </w:r>
            <w:r w:rsidR="00097AD4">
              <w:rPr>
                <w:rFonts w:eastAsiaTheme="minorEastAsia"/>
                <w:noProof/>
                <w:lang w:val="sl-SI" w:eastAsia="sl-SI"/>
              </w:rPr>
              <w:tab/>
            </w:r>
            <w:r w:rsidR="00097AD4" w:rsidRPr="00147BBF">
              <w:rPr>
                <w:rStyle w:val="Hyperlink"/>
                <w:noProof/>
              </w:rPr>
              <w:t>Input return loss</w:t>
            </w:r>
            <w:r w:rsidR="00097AD4">
              <w:rPr>
                <w:noProof/>
                <w:webHidden/>
              </w:rPr>
              <w:tab/>
            </w:r>
            <w:r w:rsidR="00097AD4">
              <w:rPr>
                <w:noProof/>
                <w:webHidden/>
              </w:rPr>
              <w:fldChar w:fldCharType="begin"/>
            </w:r>
            <w:r w:rsidR="00097AD4">
              <w:rPr>
                <w:noProof/>
                <w:webHidden/>
              </w:rPr>
              <w:instrText xml:space="preserve"> PAGEREF _Toc431208555 \h </w:instrText>
            </w:r>
            <w:r w:rsidR="00097AD4">
              <w:rPr>
                <w:noProof/>
                <w:webHidden/>
              </w:rPr>
            </w:r>
            <w:r w:rsidR="00097AD4">
              <w:rPr>
                <w:noProof/>
                <w:webHidden/>
              </w:rPr>
              <w:fldChar w:fldCharType="separate"/>
            </w:r>
            <w:r w:rsidR="00097AD4">
              <w:rPr>
                <w:noProof/>
                <w:webHidden/>
              </w:rPr>
              <w:t>13</w:t>
            </w:r>
            <w:r w:rsidR="00097AD4">
              <w:rPr>
                <w:noProof/>
                <w:webHidden/>
              </w:rPr>
              <w:fldChar w:fldCharType="end"/>
            </w:r>
          </w:hyperlink>
        </w:p>
        <w:p w:rsidR="00097AD4" w:rsidRDefault="00914232">
          <w:pPr>
            <w:pStyle w:val="TOC3"/>
            <w:tabs>
              <w:tab w:val="left" w:pos="1320"/>
              <w:tab w:val="right" w:leader="dot" w:pos="9350"/>
            </w:tabs>
            <w:rPr>
              <w:rFonts w:eastAsiaTheme="minorEastAsia"/>
              <w:noProof/>
              <w:lang w:val="sl-SI" w:eastAsia="sl-SI"/>
            </w:rPr>
          </w:pPr>
          <w:hyperlink w:anchor="_Toc431208556" w:history="1">
            <w:r w:rsidR="00097AD4" w:rsidRPr="00147BBF">
              <w:rPr>
                <w:rStyle w:val="Hyperlink"/>
                <w:noProof/>
              </w:rPr>
              <w:t>3.2.3</w:t>
            </w:r>
            <w:r w:rsidR="00097AD4">
              <w:rPr>
                <w:rFonts w:eastAsiaTheme="minorEastAsia"/>
                <w:noProof/>
                <w:lang w:val="sl-SI" w:eastAsia="sl-SI"/>
              </w:rPr>
              <w:tab/>
            </w:r>
            <w:r w:rsidR="00097AD4" w:rsidRPr="00147BBF">
              <w:rPr>
                <w:rStyle w:val="Hyperlink"/>
                <w:noProof/>
              </w:rPr>
              <w:t>Output return loss</w:t>
            </w:r>
            <w:r w:rsidR="00097AD4">
              <w:rPr>
                <w:noProof/>
                <w:webHidden/>
              </w:rPr>
              <w:tab/>
            </w:r>
            <w:r w:rsidR="00097AD4">
              <w:rPr>
                <w:noProof/>
                <w:webHidden/>
              </w:rPr>
              <w:fldChar w:fldCharType="begin"/>
            </w:r>
            <w:r w:rsidR="00097AD4">
              <w:rPr>
                <w:noProof/>
                <w:webHidden/>
              </w:rPr>
              <w:instrText xml:space="preserve"> PAGEREF _Toc431208556 \h </w:instrText>
            </w:r>
            <w:r w:rsidR="00097AD4">
              <w:rPr>
                <w:noProof/>
                <w:webHidden/>
              </w:rPr>
            </w:r>
            <w:r w:rsidR="00097AD4">
              <w:rPr>
                <w:noProof/>
                <w:webHidden/>
              </w:rPr>
              <w:fldChar w:fldCharType="separate"/>
            </w:r>
            <w:r w:rsidR="00097AD4">
              <w:rPr>
                <w:noProof/>
                <w:webHidden/>
              </w:rPr>
              <w:t>14</w:t>
            </w:r>
            <w:r w:rsidR="00097AD4">
              <w:rPr>
                <w:noProof/>
                <w:webHidden/>
              </w:rPr>
              <w:fldChar w:fldCharType="end"/>
            </w:r>
          </w:hyperlink>
        </w:p>
        <w:p w:rsidR="00097AD4" w:rsidRDefault="00914232">
          <w:pPr>
            <w:pStyle w:val="TOC1"/>
            <w:tabs>
              <w:tab w:val="left" w:pos="440"/>
              <w:tab w:val="right" w:leader="dot" w:pos="9350"/>
            </w:tabs>
            <w:rPr>
              <w:rFonts w:eastAsiaTheme="minorEastAsia"/>
              <w:noProof/>
              <w:lang w:val="sl-SI" w:eastAsia="sl-SI"/>
            </w:rPr>
          </w:pPr>
          <w:hyperlink w:anchor="_Toc431208557" w:history="1">
            <w:r w:rsidR="00097AD4" w:rsidRPr="00147BBF">
              <w:rPr>
                <w:rStyle w:val="Hyperlink"/>
                <w:noProof/>
              </w:rPr>
              <w:t>4</w:t>
            </w:r>
            <w:r w:rsidR="00097AD4">
              <w:rPr>
                <w:rFonts w:eastAsiaTheme="minorEastAsia"/>
                <w:noProof/>
                <w:lang w:val="sl-SI" w:eastAsia="sl-SI"/>
              </w:rPr>
              <w:tab/>
            </w:r>
            <w:r w:rsidR="00097AD4" w:rsidRPr="00147BBF">
              <w:rPr>
                <w:rStyle w:val="Hyperlink"/>
                <w:noProof/>
              </w:rPr>
              <w:t>Summary</w:t>
            </w:r>
            <w:r w:rsidR="00097AD4">
              <w:rPr>
                <w:noProof/>
                <w:webHidden/>
              </w:rPr>
              <w:tab/>
            </w:r>
            <w:r w:rsidR="00097AD4">
              <w:rPr>
                <w:noProof/>
                <w:webHidden/>
              </w:rPr>
              <w:fldChar w:fldCharType="begin"/>
            </w:r>
            <w:r w:rsidR="00097AD4">
              <w:rPr>
                <w:noProof/>
                <w:webHidden/>
              </w:rPr>
              <w:instrText xml:space="preserve"> PAGEREF _Toc431208557 \h </w:instrText>
            </w:r>
            <w:r w:rsidR="00097AD4">
              <w:rPr>
                <w:noProof/>
                <w:webHidden/>
              </w:rPr>
            </w:r>
            <w:r w:rsidR="00097AD4">
              <w:rPr>
                <w:noProof/>
                <w:webHidden/>
              </w:rPr>
              <w:fldChar w:fldCharType="separate"/>
            </w:r>
            <w:r w:rsidR="00097AD4">
              <w:rPr>
                <w:noProof/>
                <w:webHidden/>
              </w:rPr>
              <w:t>15</w:t>
            </w:r>
            <w:r w:rsidR="00097AD4">
              <w:rPr>
                <w:noProof/>
                <w:webHidden/>
              </w:rPr>
              <w:fldChar w:fldCharType="end"/>
            </w:r>
          </w:hyperlink>
        </w:p>
        <w:p w:rsidR="00097AD4" w:rsidRDefault="00914232">
          <w:pPr>
            <w:pStyle w:val="TOC1"/>
            <w:tabs>
              <w:tab w:val="left" w:pos="440"/>
              <w:tab w:val="right" w:leader="dot" w:pos="9350"/>
            </w:tabs>
            <w:rPr>
              <w:rFonts w:eastAsiaTheme="minorEastAsia"/>
              <w:noProof/>
              <w:lang w:val="sl-SI" w:eastAsia="sl-SI"/>
            </w:rPr>
          </w:pPr>
          <w:hyperlink w:anchor="_Toc431208558" w:history="1">
            <w:r w:rsidR="00097AD4" w:rsidRPr="00147BBF">
              <w:rPr>
                <w:rStyle w:val="Hyperlink"/>
                <w:noProof/>
              </w:rPr>
              <w:t>5</w:t>
            </w:r>
            <w:r w:rsidR="00097AD4">
              <w:rPr>
                <w:rFonts w:eastAsiaTheme="minorEastAsia"/>
                <w:noProof/>
                <w:lang w:val="sl-SI" w:eastAsia="sl-SI"/>
              </w:rPr>
              <w:tab/>
            </w:r>
            <w:r w:rsidR="00097AD4" w:rsidRPr="00147BBF">
              <w:rPr>
                <w:rStyle w:val="Hyperlink"/>
                <w:noProof/>
              </w:rPr>
              <w:t>References</w:t>
            </w:r>
            <w:r w:rsidR="00097AD4">
              <w:rPr>
                <w:noProof/>
                <w:webHidden/>
              </w:rPr>
              <w:tab/>
            </w:r>
            <w:r w:rsidR="00097AD4">
              <w:rPr>
                <w:noProof/>
                <w:webHidden/>
              </w:rPr>
              <w:fldChar w:fldCharType="begin"/>
            </w:r>
            <w:r w:rsidR="00097AD4">
              <w:rPr>
                <w:noProof/>
                <w:webHidden/>
              </w:rPr>
              <w:instrText xml:space="preserve"> PAGEREF _Toc431208558 \h </w:instrText>
            </w:r>
            <w:r w:rsidR="00097AD4">
              <w:rPr>
                <w:noProof/>
                <w:webHidden/>
              </w:rPr>
            </w:r>
            <w:r w:rsidR="00097AD4">
              <w:rPr>
                <w:noProof/>
                <w:webHidden/>
              </w:rPr>
              <w:fldChar w:fldCharType="separate"/>
            </w:r>
            <w:r w:rsidR="00097AD4">
              <w:rPr>
                <w:noProof/>
                <w:webHidden/>
              </w:rPr>
              <w:t>15</w:t>
            </w:r>
            <w:r w:rsidR="00097AD4">
              <w:rPr>
                <w:noProof/>
                <w:webHidden/>
              </w:rPr>
              <w:fldChar w:fldCharType="end"/>
            </w:r>
          </w:hyperlink>
        </w:p>
        <w:p w:rsidR="00CD597F" w:rsidRDefault="00A67041">
          <w:r>
            <w:rPr>
              <w:b/>
              <w:bCs/>
              <w:noProof/>
            </w:rPr>
            <w:fldChar w:fldCharType="end"/>
          </w:r>
        </w:p>
      </w:sdtContent>
    </w:sdt>
    <w:p w:rsidR="00CD597F" w:rsidRDefault="00CD597F">
      <w:r>
        <w:br w:type="page"/>
      </w:r>
    </w:p>
    <w:p w:rsidR="00600043" w:rsidRDefault="0074664D" w:rsidP="00DD77E1">
      <w:pPr>
        <w:pStyle w:val="Heading1"/>
      </w:pPr>
      <w:bookmarkStart w:id="1" w:name="_Toc431208547"/>
      <w:r>
        <w:lastRenderedPageBreak/>
        <w:t>Introduction</w:t>
      </w:r>
      <w:bookmarkEnd w:id="1"/>
    </w:p>
    <w:p w:rsidR="00594CBA" w:rsidRDefault="00594CBA" w:rsidP="00FC39B4">
      <w:pPr>
        <w:ind w:firstLine="432"/>
      </w:pPr>
      <w:r>
        <w:t xml:space="preserve">In the XRM </w:t>
      </w:r>
      <w:r w:rsidR="00097AD4">
        <w:t>project,</w:t>
      </w:r>
      <w:r>
        <w:t xml:space="preserve"> the input signal </w:t>
      </w:r>
      <w:r w:rsidR="00FC39B4">
        <w:t>is from</w:t>
      </w:r>
      <w:r w:rsidR="00413A99">
        <w:t xml:space="preserve"> a narrow pulse</w:t>
      </w:r>
      <w:r w:rsidR="00C40314">
        <w:t xml:space="preserve"> with a w</w:t>
      </w:r>
      <w:r w:rsidR="00413A99">
        <w:t xml:space="preserve">ide dynamic range spanning </w:t>
      </w:r>
      <w:r w:rsidR="00C40314">
        <w:t>small to large signal</w:t>
      </w:r>
      <w:r w:rsidR="00413A99">
        <w:t>s</w:t>
      </w:r>
      <w:r w:rsidR="00C40314">
        <w:t xml:space="preserve">. To </w:t>
      </w:r>
      <w:r w:rsidR="00E16495">
        <w:t>accommodate this,</w:t>
      </w:r>
      <w:r w:rsidR="00C40314">
        <w:t xml:space="preserve"> a wideband low-noise pre-amplifier</w:t>
      </w:r>
      <w:r w:rsidR="00E16495">
        <w:t xml:space="preserve"> is needed</w:t>
      </w:r>
      <w:r w:rsidR="00C40314">
        <w:t xml:space="preserve">. At the same </w:t>
      </w:r>
      <w:r w:rsidR="00097AD4">
        <w:t>time,</w:t>
      </w:r>
      <w:r w:rsidR="00C40314">
        <w:t xml:space="preserve"> we are limited in detector box space and power density so we need to make the pre-amplifier with as small a footprint we can and low power consumption.</w:t>
      </w:r>
    </w:p>
    <w:p w:rsidR="00C40314" w:rsidRPr="00594CBA" w:rsidRDefault="00C40314" w:rsidP="00594CBA">
      <w:r>
        <w:t xml:space="preserve">For this </w:t>
      </w:r>
      <w:r w:rsidR="00097AD4">
        <w:t>reason,</w:t>
      </w:r>
      <w:r>
        <w:t xml:space="preserve"> we set out to </w:t>
      </w:r>
      <w:r w:rsidR="00097AD4">
        <w:t>search, identify such amplifiers,</w:t>
      </w:r>
      <w:r>
        <w:t xml:space="preserve"> and conducted tests with different amplifier biasing configurations in order to identify the minimum workable footprint. </w:t>
      </w:r>
    </w:p>
    <w:p w:rsidR="00117257" w:rsidRDefault="00312160" w:rsidP="00312160">
      <w:pPr>
        <w:pStyle w:val="Heading2"/>
      </w:pPr>
      <w:bookmarkStart w:id="2" w:name="_Toc431208548"/>
      <w:r>
        <w:t>Requirements</w:t>
      </w:r>
      <w:bookmarkEnd w:id="2"/>
    </w:p>
    <w:p w:rsidR="008151AD" w:rsidRDefault="00413A99" w:rsidP="00835A0A">
      <w:pPr>
        <w:ind w:firstLine="576"/>
      </w:pPr>
      <w:r>
        <w:t>The frequency range spans at</w:t>
      </w:r>
      <w:r w:rsidR="008151AD">
        <w:t xml:space="preserve"> the low end of approximately 250MHz (app. 4ns) to the high end of 3GHz (due to po</w:t>
      </w:r>
      <w:r w:rsidR="00FC39B4">
        <w:t>ssible future upgrade to the RFp</w:t>
      </w:r>
      <w:r w:rsidR="008151AD">
        <w:t>ix waveform sampler). It should not be lower than 1.5GHz</w:t>
      </w:r>
      <w:r>
        <w:t>,</w:t>
      </w:r>
      <w:r w:rsidR="008151AD">
        <w:t xml:space="preserve"> due to pulse shaping.</w:t>
      </w:r>
    </w:p>
    <w:p w:rsidR="00F9560C" w:rsidRDefault="008151AD" w:rsidP="008151AD">
      <w:r>
        <w:t xml:space="preserve">The desired dynamic range spans approximately </w:t>
      </w:r>
      <w:r w:rsidR="00F9560C">
        <w:t xml:space="preserve">from </w:t>
      </w:r>
      <w:r>
        <w:t>3ke</w:t>
      </w:r>
      <w:r>
        <w:rPr>
          <w:vertAlign w:val="superscript"/>
        </w:rPr>
        <w:t>-</w:t>
      </w:r>
      <w:r>
        <w:t xml:space="preserve"> to 15Me</w:t>
      </w:r>
      <w:r>
        <w:rPr>
          <w:vertAlign w:val="superscript"/>
        </w:rPr>
        <w:t>-</w:t>
      </w:r>
      <w:r w:rsidR="00F9560C">
        <w:t>. T</w:t>
      </w:r>
      <w:r>
        <w:t xml:space="preserve">he pulse width </w:t>
      </w:r>
      <w:r w:rsidR="00F9560C">
        <w:t xml:space="preserve">has taken from [1] as being </w:t>
      </w:r>
      <w:r>
        <w:t>approximately</w:t>
      </w:r>
      <w:r w:rsidR="00F9560C">
        <w:t xml:space="preserve"> 1ns to 10ns. We assume a 50Ω termination. So by using the following relation:</w:t>
      </w:r>
    </w:p>
    <w:p w:rsidR="00F9560C" w:rsidRPr="00F9560C" w:rsidRDefault="00F9560C" w:rsidP="008151AD">
      <w:pPr>
        <w:rPr>
          <w:rFonts w:eastAsiaTheme="minorEastAsia"/>
        </w:rPr>
      </w:pPr>
      <m:oMathPara>
        <m:oMath>
          <m:r>
            <w:rPr>
              <w:rFonts w:ascii="Cambria Math" w:hAnsi="Cambria Math"/>
            </w:rPr>
            <m:t xml:space="preserve">Signal </m:t>
          </m:r>
          <m:d>
            <m:dPr>
              <m:begChr m:val="["/>
              <m:endChr m:val="]"/>
              <m:ctrlPr>
                <w:rPr>
                  <w:rFonts w:ascii="Cambria Math" w:hAnsi="Cambria Math"/>
                  <w:i/>
                </w:rPr>
              </m:ctrlPr>
            </m:dPr>
            <m:e>
              <m:r>
                <w:rPr>
                  <w:rFonts w:ascii="Cambria Math" w:hAnsi="Cambria Math"/>
                </w:rPr>
                <m:t>V</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∙e</m:t>
              </m:r>
            </m:num>
            <m:den>
              <m:r>
                <w:rPr>
                  <w:rFonts w:ascii="Cambria Math" w:hAnsi="Cambria Math"/>
                </w:rPr>
                <m:t>∆t</m:t>
              </m:r>
            </m:den>
          </m:f>
          <m:r>
            <w:rPr>
              <w:rFonts w:ascii="Cambria Math" w:eastAsiaTheme="minorEastAsia" w:hAnsi="Cambria Math"/>
            </w:rPr>
            <m:t xml:space="preserve">R </m:t>
          </m:r>
        </m:oMath>
      </m:oMathPara>
    </w:p>
    <w:p w:rsidR="008151AD" w:rsidRDefault="00F9560C" w:rsidP="008151AD">
      <m:oMathPara>
        <m:oMath>
          <m:r>
            <w:rPr>
              <w:rFonts w:ascii="Cambria Math" w:eastAsiaTheme="minorEastAsia" w:hAnsi="Cambria Math"/>
            </w:rPr>
            <m:t>where R=50Ω, e=1.602∙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-19</m:t>
              </m:r>
            </m:sup>
          </m:sSup>
          <m:r>
            <w:rPr>
              <w:rFonts w:ascii="Cambria Math" w:eastAsiaTheme="minorEastAsia" w:hAnsi="Cambria Math"/>
            </w:rPr>
            <m:t>, ∆t is the puls</m:t>
          </m:r>
          <m:r>
            <w:rPr>
              <w:rFonts w:ascii="Cambria Math" w:eastAsiaTheme="minorEastAsia" w:hAnsi="Cambria Math"/>
            </w:rPr>
            <m:t xml:space="preserve">e width and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r>
            <w:rPr>
              <w:rFonts w:ascii="Cambria Math" w:eastAsiaTheme="minorEastAsia" w:hAnsi="Cambria Math"/>
            </w:rPr>
            <m:t xml:space="preserve"> is the number of electrons</m:t>
          </m:r>
        </m:oMath>
      </m:oMathPara>
    </w:p>
    <w:p w:rsidR="005A3A33" w:rsidRDefault="00F9560C" w:rsidP="008151AD">
      <w:r>
        <w:t xml:space="preserve">So the signal range spans form the smallest one of approximately 2.7µV for 9ns pulse width to </w:t>
      </w:r>
      <w:r w:rsidR="005A3A33">
        <w:t>120mV f</w:t>
      </w:r>
      <w:r w:rsidR="00413A99">
        <w:t>or 1ns pulse width as shown in F</w:t>
      </w:r>
      <w:r w:rsidR="005A3A33">
        <w:t>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81"/>
      </w:tblGrid>
      <w:tr w:rsidR="005A3A33" w:rsidTr="005A3A33">
        <w:tc>
          <w:tcPr>
            <w:tcW w:w="4675" w:type="dxa"/>
          </w:tcPr>
          <w:p w:rsidR="005A3A33" w:rsidRDefault="00097AD4" w:rsidP="008151AD">
            <w:r w:rsidRPr="00097AD4">
              <w:rPr>
                <w:noProof/>
              </w:rPr>
              <w:drawing>
                <wp:inline distT="0" distB="0" distL="0" distR="0">
                  <wp:extent cx="2933700"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3990975"/>
                          </a:xfrm>
                          <a:prstGeom prst="rect">
                            <a:avLst/>
                          </a:prstGeom>
                          <a:noFill/>
                          <a:ln>
                            <a:noFill/>
                          </a:ln>
                        </pic:spPr>
                      </pic:pic>
                    </a:graphicData>
                  </a:graphic>
                </wp:inline>
              </w:drawing>
            </w:r>
          </w:p>
        </w:tc>
        <w:tc>
          <w:tcPr>
            <w:tcW w:w="4675" w:type="dxa"/>
          </w:tcPr>
          <w:p w:rsidR="005A3A33" w:rsidRDefault="00097AD4" w:rsidP="005A3A33">
            <w:pPr>
              <w:keepNext/>
            </w:pPr>
            <w:r w:rsidRPr="00097AD4">
              <w:rPr>
                <w:noProof/>
              </w:rPr>
              <w:drawing>
                <wp:inline distT="0" distB="0" distL="0" distR="0">
                  <wp:extent cx="2924175" cy="399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3990975"/>
                          </a:xfrm>
                          <a:prstGeom prst="rect">
                            <a:avLst/>
                          </a:prstGeom>
                          <a:noFill/>
                          <a:ln>
                            <a:noFill/>
                          </a:ln>
                        </pic:spPr>
                      </pic:pic>
                    </a:graphicData>
                  </a:graphic>
                </wp:inline>
              </w:drawing>
            </w:r>
          </w:p>
        </w:tc>
      </w:tr>
    </w:tbl>
    <w:p w:rsidR="005A3A33" w:rsidRDefault="005A3A33" w:rsidP="005A3A33">
      <w:pPr>
        <w:pStyle w:val="Caption"/>
        <w:jc w:val="center"/>
      </w:pPr>
      <w:r>
        <w:t xml:space="preserve">Figure </w:t>
      </w:r>
      <w:fldSimple w:instr=" SEQ Figure \* ARABIC ">
        <w:r w:rsidR="00064F3F">
          <w:rPr>
            <w:noProof/>
          </w:rPr>
          <w:t>1</w:t>
        </w:r>
      </w:fldSimple>
      <w:r>
        <w:t>: Small signal limit (left) and Large signal limit (right) of the input signal vs pulse width</w:t>
      </w:r>
    </w:p>
    <w:p w:rsidR="00F9560C" w:rsidRDefault="00D70EB9" w:rsidP="00D70EB9">
      <w:r>
        <w:lastRenderedPageBreak/>
        <w:t>Signal span is shown in figure 2:</w:t>
      </w:r>
    </w:p>
    <w:p w:rsidR="00D70EB9" w:rsidRPr="00064F3F" w:rsidRDefault="00097AD4" w:rsidP="00D70EB9">
      <w:pPr>
        <w:keepNext/>
        <w:jc w:val="center"/>
      </w:pPr>
      <w:r w:rsidRPr="00097AD4">
        <w:rPr>
          <w:noProof/>
        </w:rPr>
        <w:drawing>
          <wp:inline distT="0" distB="0" distL="0" distR="0">
            <wp:extent cx="5324475" cy="399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rsidR="00D70EB9" w:rsidRDefault="00D70EB9" w:rsidP="00D70EB9">
      <w:pPr>
        <w:pStyle w:val="Caption"/>
        <w:jc w:val="center"/>
      </w:pPr>
      <w:r>
        <w:t xml:space="preserve">Figure </w:t>
      </w:r>
      <w:fldSimple w:instr=" SEQ Figure \* ARABIC ">
        <w:r w:rsidR="00064F3F">
          <w:rPr>
            <w:noProof/>
          </w:rPr>
          <w:t>2</w:t>
        </w:r>
      </w:fldSimple>
      <w:r>
        <w:t>: Signal span vs pulse width</w:t>
      </w:r>
    </w:p>
    <w:p w:rsidR="00D70EB9" w:rsidRDefault="00D70EB9" w:rsidP="00835A0A">
      <w:pPr>
        <w:ind w:firstLine="720"/>
      </w:pPr>
      <w:r>
        <w:t>As we can see the signal dynamic range is more than 45000x or 93dB. However if limits to cases of 1ns pulse width the dynamic range is around 5000x or 74dB. The smallest amplitude in the latter case is around 24µV. To be able to see this kind of amplitude we require a very low noise amplifier with noise figure below 1dB.</w:t>
      </w:r>
    </w:p>
    <w:p w:rsidR="007D705A" w:rsidRPr="00D70EB9" w:rsidRDefault="007D705A" w:rsidP="00D70EB9">
      <w:r>
        <w:t>We determine that the Minicircuits</w:t>
      </w:r>
      <w:r w:rsidRPr="007D705A">
        <w:t>PSA4-5043+</w:t>
      </w:r>
      <w:r>
        <w:t xml:space="preserve"> is the best option.</w:t>
      </w:r>
    </w:p>
    <w:p w:rsidR="00312160" w:rsidRDefault="007D705A" w:rsidP="00DD77E1">
      <w:pPr>
        <w:pStyle w:val="Heading2"/>
      </w:pPr>
      <w:bookmarkStart w:id="3" w:name="_Toc431208549"/>
      <w:r w:rsidRPr="007D705A">
        <w:t>PSA4-5043+</w:t>
      </w:r>
      <w:r>
        <w:t xml:space="preserve"> c</w:t>
      </w:r>
      <w:r w:rsidR="00312160">
        <w:t>haracteristics</w:t>
      </w:r>
      <w:bookmarkEnd w:id="3"/>
    </w:p>
    <w:p w:rsidR="007D705A" w:rsidRDefault="007D705A" w:rsidP="00835A0A">
      <w:pPr>
        <w:ind w:firstLine="576"/>
      </w:pPr>
      <w:r>
        <w:t>The PSA3-5043+ is a low noise, high IP3 Monolithic E-Phemt amplifier with bandwidth spanning form 50MHz to 4GHz and noise figure of around 0.75dB. It can be driven form 3.3V or 5V respectively. It also has a declared gain of 18.4dB at 1GHz but varies over the frequency range. P1dB is around 20dBm and its IP3 is around 32dBm. It is internally matched to 50Ω on both input and output.</w:t>
      </w:r>
    </w:p>
    <w:p w:rsidR="007D705A" w:rsidRDefault="007D705A" w:rsidP="007D705A">
      <w:r>
        <w:t>The figure 3 summarizes the characteristics:</w:t>
      </w:r>
    </w:p>
    <w:p w:rsidR="007D705A" w:rsidRDefault="007D705A" w:rsidP="007D705A"/>
    <w:p w:rsidR="007D705A" w:rsidRDefault="007D705A" w:rsidP="007D705A">
      <w:pPr>
        <w:keepNext/>
      </w:pPr>
      <w:r>
        <w:rPr>
          <w:noProof/>
        </w:rPr>
        <w:lastRenderedPageBreak/>
        <w:drawing>
          <wp:inline distT="0" distB="0" distL="0" distR="0">
            <wp:extent cx="5943600" cy="6081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A4cha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81395"/>
                    </a:xfrm>
                    <a:prstGeom prst="rect">
                      <a:avLst/>
                    </a:prstGeom>
                  </pic:spPr>
                </pic:pic>
              </a:graphicData>
            </a:graphic>
          </wp:inline>
        </w:drawing>
      </w:r>
    </w:p>
    <w:p w:rsidR="007D705A" w:rsidRDefault="007D705A" w:rsidP="007D705A">
      <w:pPr>
        <w:pStyle w:val="Caption"/>
        <w:jc w:val="center"/>
      </w:pPr>
      <w:r>
        <w:t xml:space="preserve">Figure </w:t>
      </w:r>
      <w:fldSimple w:instr=" SEQ Figure \* ARABIC ">
        <w:r w:rsidR="00064F3F">
          <w:rPr>
            <w:noProof/>
          </w:rPr>
          <w:t>3</w:t>
        </w:r>
      </w:fldSimple>
      <w:r>
        <w:t>: PSA4-5043 characteristics [2]</w:t>
      </w:r>
    </w:p>
    <w:p w:rsidR="007D705A" w:rsidRPr="007D705A" w:rsidRDefault="007D705A" w:rsidP="007D705A"/>
    <w:p w:rsidR="00492738" w:rsidRDefault="00492738">
      <w:pPr>
        <w:jc w:val="left"/>
        <w:rPr>
          <w:rFonts w:eastAsiaTheme="majorEastAsia" w:cstheme="majorBidi"/>
          <w:b/>
          <w:sz w:val="32"/>
          <w:szCs w:val="32"/>
        </w:rPr>
      </w:pPr>
      <w:r>
        <w:br w:type="page"/>
      </w:r>
    </w:p>
    <w:p w:rsidR="00312160" w:rsidRDefault="00312160" w:rsidP="00DD77E1">
      <w:pPr>
        <w:pStyle w:val="Heading1"/>
      </w:pPr>
      <w:bookmarkStart w:id="4" w:name="_Toc431208550"/>
      <w:r>
        <w:lastRenderedPageBreak/>
        <w:t>Simulation results</w:t>
      </w:r>
      <w:bookmarkEnd w:id="4"/>
    </w:p>
    <w:p w:rsidR="00492738" w:rsidRDefault="00492738" w:rsidP="00492738">
      <w:r>
        <w:t>Simulation has been done in the Keysight</w:t>
      </w:r>
      <w:r w:rsidR="00097AD4">
        <w:t xml:space="preserve"> </w:t>
      </w:r>
      <w:r w:rsidR="009F538F">
        <w:t>ADS simulation environment. We took into account the real model of inductor we wanted to use as well as coupling capacitors.</w:t>
      </w:r>
    </w:p>
    <w:p w:rsidR="009F538F" w:rsidRDefault="009F538F" w:rsidP="00492738">
      <w:r>
        <w:t>Figure 4 shows the schematic of the simulation:</w:t>
      </w:r>
    </w:p>
    <w:p w:rsidR="009F538F" w:rsidRDefault="009F538F" w:rsidP="009F538F">
      <w:pPr>
        <w:keepNext/>
      </w:pPr>
      <w:r>
        <w:rPr>
          <w:noProof/>
        </w:rPr>
        <w:drawing>
          <wp:inline distT="0" distB="0" distL="0" distR="0">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A4simsch.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9F538F" w:rsidRDefault="009F538F" w:rsidP="009F538F">
      <w:pPr>
        <w:pStyle w:val="Caption"/>
        <w:jc w:val="center"/>
      </w:pPr>
      <w:r>
        <w:t xml:space="preserve">Figure </w:t>
      </w:r>
      <w:fldSimple w:instr=" SEQ Figure \* ARABIC ">
        <w:r w:rsidR="00064F3F">
          <w:rPr>
            <w:noProof/>
          </w:rPr>
          <w:t>4</w:t>
        </w:r>
      </w:fldSimple>
      <w:r>
        <w:t>: Schematic of the simulation</w:t>
      </w:r>
    </w:p>
    <w:p w:rsidR="009F538F" w:rsidRDefault="009F538F" w:rsidP="009F538F">
      <w:r>
        <w:t>The results are shown in the following figures:</w:t>
      </w:r>
    </w:p>
    <w:p w:rsidR="009F538F" w:rsidRDefault="009F538F" w:rsidP="009F538F">
      <w:pPr>
        <w:keepNext/>
        <w:jc w:val="center"/>
      </w:pPr>
      <w:r w:rsidRPr="009F538F">
        <w:rPr>
          <w:noProof/>
        </w:rPr>
        <w:lastRenderedPageBreak/>
        <w:drawing>
          <wp:inline distT="0" distB="0" distL="0" distR="0">
            <wp:extent cx="4488873" cy="45148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9298" cy="4525322"/>
                    </a:xfrm>
                    <a:prstGeom prst="rect">
                      <a:avLst/>
                    </a:prstGeom>
                    <a:noFill/>
                    <a:ln>
                      <a:noFill/>
                    </a:ln>
                  </pic:spPr>
                </pic:pic>
              </a:graphicData>
            </a:graphic>
          </wp:inline>
        </w:drawing>
      </w:r>
    </w:p>
    <w:p w:rsidR="009F538F" w:rsidRDefault="009F538F" w:rsidP="009F538F">
      <w:pPr>
        <w:pStyle w:val="Caption"/>
        <w:jc w:val="center"/>
      </w:pPr>
      <w:r>
        <w:t xml:space="preserve">Figure </w:t>
      </w:r>
      <w:fldSimple w:instr=" SEQ Figure \* ARABIC ">
        <w:r w:rsidR="00064F3F">
          <w:rPr>
            <w:noProof/>
          </w:rPr>
          <w:t>5</w:t>
        </w:r>
      </w:fldSimple>
      <w:r>
        <w:t>: Input and Output return losses (Smith chart))</w:t>
      </w:r>
    </w:p>
    <w:p w:rsidR="009F538F" w:rsidRDefault="009F538F" w:rsidP="009F538F">
      <w:pPr>
        <w:keepNext/>
        <w:jc w:val="center"/>
      </w:pPr>
      <w:r w:rsidRPr="009F538F">
        <w:rPr>
          <w:noProof/>
        </w:rPr>
        <w:drawing>
          <wp:inline distT="0" distB="0" distL="0" distR="0">
            <wp:extent cx="4595751" cy="3056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121" cy="3097584"/>
                    </a:xfrm>
                    <a:prstGeom prst="rect">
                      <a:avLst/>
                    </a:prstGeom>
                    <a:noFill/>
                    <a:ln>
                      <a:noFill/>
                    </a:ln>
                  </pic:spPr>
                </pic:pic>
              </a:graphicData>
            </a:graphic>
          </wp:inline>
        </w:drawing>
      </w:r>
    </w:p>
    <w:p w:rsidR="009F538F" w:rsidRPr="009F538F" w:rsidRDefault="009F538F" w:rsidP="009F538F">
      <w:pPr>
        <w:pStyle w:val="Caption"/>
        <w:jc w:val="center"/>
      </w:pPr>
      <w:r>
        <w:t xml:space="preserve">Figure </w:t>
      </w:r>
      <w:fldSimple w:instr=" SEQ Figure \* ARABIC ">
        <w:r w:rsidR="00064F3F">
          <w:rPr>
            <w:noProof/>
          </w:rPr>
          <w:t>6</w:t>
        </w:r>
      </w:fldSimple>
      <w:r>
        <w:t>: Input and output return losses (Mag-Log plot)</w:t>
      </w:r>
    </w:p>
    <w:p w:rsidR="009F538F" w:rsidRDefault="009F538F" w:rsidP="009F538F">
      <w:pPr>
        <w:keepNext/>
      </w:pPr>
      <w:r w:rsidRPr="009F538F">
        <w:rPr>
          <w:noProof/>
        </w:rPr>
        <w:lastRenderedPageBreak/>
        <w:drawing>
          <wp:inline distT="0" distB="0" distL="0" distR="0">
            <wp:extent cx="5943600" cy="406956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69561"/>
                    </a:xfrm>
                    <a:prstGeom prst="rect">
                      <a:avLst/>
                    </a:prstGeom>
                    <a:noFill/>
                    <a:ln>
                      <a:noFill/>
                    </a:ln>
                  </pic:spPr>
                </pic:pic>
              </a:graphicData>
            </a:graphic>
          </wp:inline>
        </w:drawing>
      </w:r>
    </w:p>
    <w:p w:rsidR="009F538F" w:rsidRDefault="009F538F" w:rsidP="009F538F">
      <w:pPr>
        <w:pStyle w:val="Caption"/>
        <w:jc w:val="center"/>
      </w:pPr>
      <w:r>
        <w:t xml:space="preserve">Figure </w:t>
      </w:r>
      <w:fldSimple w:instr=" SEQ Figure \* ARABIC ">
        <w:r w:rsidR="00064F3F">
          <w:rPr>
            <w:noProof/>
          </w:rPr>
          <w:t>7</w:t>
        </w:r>
      </w:fldSimple>
      <w:r>
        <w:t>: Gain plot vs frequency</w:t>
      </w:r>
    </w:p>
    <w:p w:rsidR="009F538F" w:rsidRDefault="009F538F" w:rsidP="009F538F">
      <w:r>
        <w:t>As we can see gain variation is significant over the frequency range which will impact the pulse shape.</w:t>
      </w:r>
    </w:p>
    <w:p w:rsidR="009F538F" w:rsidRDefault="009F538F" w:rsidP="009F538F">
      <w:pPr>
        <w:keepNext/>
      </w:pPr>
      <w:r w:rsidRPr="009F538F">
        <w:rPr>
          <w:noProof/>
        </w:rPr>
        <w:lastRenderedPageBreak/>
        <w:drawing>
          <wp:inline distT="0" distB="0" distL="0" distR="0">
            <wp:extent cx="5943600" cy="398068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80687"/>
                    </a:xfrm>
                    <a:prstGeom prst="rect">
                      <a:avLst/>
                    </a:prstGeom>
                    <a:noFill/>
                    <a:ln>
                      <a:noFill/>
                    </a:ln>
                  </pic:spPr>
                </pic:pic>
              </a:graphicData>
            </a:graphic>
          </wp:inline>
        </w:drawing>
      </w:r>
    </w:p>
    <w:p w:rsidR="009F538F" w:rsidRDefault="009F538F" w:rsidP="009F538F">
      <w:pPr>
        <w:pStyle w:val="Caption"/>
        <w:jc w:val="center"/>
      </w:pPr>
      <w:r>
        <w:t xml:space="preserve">Figure </w:t>
      </w:r>
      <w:fldSimple w:instr=" SEQ Figure \* ARABIC ">
        <w:r w:rsidR="00064F3F">
          <w:rPr>
            <w:noProof/>
          </w:rPr>
          <w:t>8</w:t>
        </w:r>
      </w:fldSimple>
      <w:r>
        <w:t>: Stability factor</w:t>
      </w:r>
    </w:p>
    <w:p w:rsidR="009F538F" w:rsidRPr="009F538F" w:rsidRDefault="009F538F" w:rsidP="009F538F">
      <w:r>
        <w:t>The amplifier is stable over the entire frequency range (figure 8).</w:t>
      </w:r>
    </w:p>
    <w:p w:rsidR="00492738" w:rsidRPr="00492738" w:rsidRDefault="00492738" w:rsidP="00492738"/>
    <w:p w:rsidR="00475293" w:rsidRDefault="00475293">
      <w:pPr>
        <w:jc w:val="left"/>
        <w:rPr>
          <w:rFonts w:eastAsiaTheme="majorEastAsia" w:cstheme="majorBidi"/>
          <w:b/>
          <w:sz w:val="32"/>
          <w:szCs w:val="32"/>
        </w:rPr>
      </w:pPr>
      <w:r>
        <w:br w:type="page"/>
      </w:r>
    </w:p>
    <w:p w:rsidR="00312160" w:rsidRDefault="00312160" w:rsidP="00DD77E1">
      <w:pPr>
        <w:pStyle w:val="Heading1"/>
      </w:pPr>
      <w:bookmarkStart w:id="5" w:name="_Toc431208551"/>
      <w:r>
        <w:lastRenderedPageBreak/>
        <w:t>Measurement results</w:t>
      </w:r>
      <w:bookmarkEnd w:id="5"/>
    </w:p>
    <w:p w:rsidR="00312160" w:rsidRDefault="00312160" w:rsidP="00312160">
      <w:pPr>
        <w:pStyle w:val="Heading2"/>
      </w:pPr>
      <w:bookmarkStart w:id="6" w:name="_Toc431208552"/>
      <w:r>
        <w:t>Test setup</w:t>
      </w:r>
      <w:bookmarkEnd w:id="6"/>
    </w:p>
    <w:p w:rsidR="00F34067" w:rsidRDefault="0057213F" w:rsidP="000064AB">
      <w:pPr>
        <w:ind w:firstLine="576"/>
      </w:pPr>
      <w:r>
        <w:t>The measurements were done</w:t>
      </w:r>
      <w:r w:rsidR="00097AD4">
        <w:t xml:space="preserve"> </w:t>
      </w:r>
      <w:r w:rsidR="00F34067">
        <w:t xml:space="preserve">using </w:t>
      </w:r>
      <w:r w:rsidR="000064AB">
        <w:t>Mini-Circuits TB-653+ evaluation board, which includes the PSA4-5043+ amplifier. The tests were done</w:t>
      </w:r>
      <w:r w:rsidR="00097AD4">
        <w:t xml:space="preserve"> </w:t>
      </w:r>
      <w:r w:rsidR="00B2295A">
        <w:t>five</w:t>
      </w:r>
      <w:r w:rsidR="005C7794">
        <w:t xml:space="preserve"> times</w:t>
      </w:r>
      <w:r w:rsidR="003117FF">
        <w:t xml:space="preserve"> with</w:t>
      </w:r>
      <w:r w:rsidR="00097AD4">
        <w:t xml:space="preserve"> </w:t>
      </w:r>
      <w:r w:rsidR="00B2295A">
        <w:t>five</w:t>
      </w:r>
      <w:r w:rsidR="000064AB">
        <w:t xml:space="preserve"> different inductors to see which set up works the best</w:t>
      </w:r>
      <w:r>
        <w:t xml:space="preserve">. </w:t>
      </w:r>
      <w:r w:rsidR="000064AB">
        <w:t>Additionally, all test setups wer</w:t>
      </w:r>
      <w:r>
        <w:t>e tested on 3.3V and 5V rails</w:t>
      </w:r>
      <w:r w:rsidR="000064AB">
        <w:t>.</w:t>
      </w:r>
      <w:r w:rsidR="00097AD4">
        <w:t xml:space="preserve"> </w:t>
      </w:r>
      <w:r w:rsidR="00FE06CF">
        <w:t>The motivation for testing the amplifier with different inductors is to get rid of the big inductor in testing circuit, more specifically replacing it to smaller one and reducing the layout space of the circuit.</w:t>
      </w:r>
    </w:p>
    <w:p w:rsidR="0057213F" w:rsidRDefault="0057213F" w:rsidP="0057213F">
      <w:r>
        <w:t>Test equipment:</w:t>
      </w:r>
    </w:p>
    <w:p w:rsidR="0057213F" w:rsidRDefault="0057213F" w:rsidP="0057213F">
      <w:pPr>
        <w:pStyle w:val="ListParagraph"/>
        <w:numPr>
          <w:ilvl w:val="0"/>
          <w:numId w:val="15"/>
        </w:numPr>
      </w:pPr>
      <w:r>
        <w:t>Power Supply: Protek 3203</w:t>
      </w:r>
    </w:p>
    <w:p w:rsidR="0057213F" w:rsidRDefault="0057213F" w:rsidP="0057213F">
      <w:pPr>
        <w:pStyle w:val="ListParagraph"/>
        <w:numPr>
          <w:ilvl w:val="0"/>
          <w:numId w:val="15"/>
        </w:numPr>
      </w:pPr>
      <w:r>
        <w:t>Voltmeter: Fluke 179</w:t>
      </w:r>
    </w:p>
    <w:p w:rsidR="0057213F" w:rsidRDefault="0057213F" w:rsidP="0057213F">
      <w:pPr>
        <w:pStyle w:val="ListParagraph"/>
        <w:numPr>
          <w:ilvl w:val="0"/>
          <w:numId w:val="15"/>
        </w:numPr>
      </w:pPr>
      <w:r>
        <w:t>Evaluation board: Mini-Circuits TB-653+</w:t>
      </w:r>
    </w:p>
    <w:p w:rsidR="0057213F" w:rsidRDefault="0057213F" w:rsidP="0057213F">
      <w:pPr>
        <w:pStyle w:val="ListParagraph"/>
        <w:numPr>
          <w:ilvl w:val="0"/>
          <w:numId w:val="15"/>
        </w:numPr>
      </w:pPr>
      <w:r>
        <w:t>Vector Network Analyzer: PNA-L N5230C</w:t>
      </w:r>
    </w:p>
    <w:p w:rsidR="005C7794" w:rsidRDefault="005C7794" w:rsidP="005C7794">
      <w:pPr>
        <w:pStyle w:val="Caption"/>
      </w:pPr>
    </w:p>
    <w:tbl>
      <w:tblPr>
        <w:tblStyle w:val="GridTable3-Accent61"/>
        <w:tblW w:w="0" w:type="auto"/>
        <w:tblInd w:w="5" w:type="dxa"/>
        <w:tblLook w:val="04A0" w:firstRow="1" w:lastRow="0" w:firstColumn="1" w:lastColumn="0" w:noHBand="0" w:noVBand="1"/>
      </w:tblPr>
      <w:tblGrid>
        <w:gridCol w:w="1558"/>
        <w:gridCol w:w="1558"/>
        <w:gridCol w:w="1558"/>
        <w:gridCol w:w="1558"/>
        <w:gridCol w:w="1559"/>
        <w:gridCol w:w="1559"/>
      </w:tblGrid>
      <w:tr w:rsidR="00555B64" w:rsidTr="005721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tcPr>
          <w:p w:rsidR="00555B64" w:rsidRDefault="00555B64" w:rsidP="005C7794">
            <w:r>
              <w:t>Test setup:</w:t>
            </w:r>
          </w:p>
        </w:tc>
        <w:tc>
          <w:tcPr>
            <w:tcW w:w="1558" w:type="dxa"/>
          </w:tcPr>
          <w:p w:rsidR="00555B64" w:rsidRDefault="00555B64" w:rsidP="005C7794">
            <w:pPr>
              <w:cnfStyle w:val="100000000000" w:firstRow="1" w:lastRow="0" w:firstColumn="0" w:lastColumn="0" w:oddVBand="0" w:evenVBand="0" w:oddHBand="0" w:evenHBand="0" w:firstRowFirstColumn="0" w:firstRowLastColumn="0" w:lastRowFirstColumn="0" w:lastRowLastColumn="0"/>
            </w:pPr>
            <w:r>
              <w:t>Setup1</w:t>
            </w:r>
          </w:p>
        </w:tc>
        <w:tc>
          <w:tcPr>
            <w:tcW w:w="1558" w:type="dxa"/>
          </w:tcPr>
          <w:p w:rsidR="00555B64" w:rsidRDefault="00E61583" w:rsidP="005C7794">
            <w:pPr>
              <w:cnfStyle w:val="100000000000" w:firstRow="1" w:lastRow="0" w:firstColumn="0" w:lastColumn="0" w:oddVBand="0" w:evenVBand="0" w:oddHBand="0" w:evenHBand="0" w:firstRowFirstColumn="0" w:firstRowLastColumn="0" w:lastRowFirstColumn="0" w:lastRowLastColumn="0"/>
            </w:pPr>
            <w:r>
              <w:t>Setup 2</w:t>
            </w:r>
          </w:p>
        </w:tc>
        <w:tc>
          <w:tcPr>
            <w:tcW w:w="1558" w:type="dxa"/>
          </w:tcPr>
          <w:p w:rsidR="00555B64" w:rsidRDefault="00E61583" w:rsidP="005C7794">
            <w:pPr>
              <w:cnfStyle w:val="100000000000" w:firstRow="1" w:lastRow="0" w:firstColumn="0" w:lastColumn="0" w:oddVBand="0" w:evenVBand="0" w:oddHBand="0" w:evenHBand="0" w:firstRowFirstColumn="0" w:firstRowLastColumn="0" w:lastRowFirstColumn="0" w:lastRowLastColumn="0"/>
            </w:pPr>
            <w:r>
              <w:t>Setup 3</w:t>
            </w:r>
          </w:p>
        </w:tc>
        <w:tc>
          <w:tcPr>
            <w:tcW w:w="1559" w:type="dxa"/>
          </w:tcPr>
          <w:p w:rsidR="00555B64" w:rsidRDefault="00E61583" w:rsidP="005C7794">
            <w:pPr>
              <w:cnfStyle w:val="100000000000" w:firstRow="1" w:lastRow="0" w:firstColumn="0" w:lastColumn="0" w:oddVBand="0" w:evenVBand="0" w:oddHBand="0" w:evenHBand="0" w:firstRowFirstColumn="0" w:firstRowLastColumn="0" w:lastRowFirstColumn="0" w:lastRowLastColumn="0"/>
            </w:pPr>
            <w:r>
              <w:t>Setup 4</w:t>
            </w:r>
          </w:p>
        </w:tc>
        <w:tc>
          <w:tcPr>
            <w:tcW w:w="1559" w:type="dxa"/>
          </w:tcPr>
          <w:p w:rsidR="00555B64" w:rsidRDefault="00E61583" w:rsidP="005C7794">
            <w:pPr>
              <w:cnfStyle w:val="100000000000" w:firstRow="1" w:lastRow="0" w:firstColumn="0" w:lastColumn="0" w:oddVBand="0" w:evenVBand="0" w:oddHBand="0" w:evenHBand="0" w:firstRowFirstColumn="0" w:firstRowLastColumn="0" w:lastRowFirstColumn="0" w:lastRowLastColumn="0"/>
            </w:pPr>
            <w:r>
              <w:t>Setup 5</w:t>
            </w:r>
          </w:p>
        </w:tc>
      </w:tr>
      <w:tr w:rsidR="00555B64" w:rsidTr="0057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555B64" w:rsidRDefault="00E61583" w:rsidP="000064AB">
            <w:r>
              <w:t>L</w:t>
            </w:r>
          </w:p>
        </w:tc>
        <w:tc>
          <w:tcPr>
            <w:tcW w:w="1558" w:type="dxa"/>
          </w:tcPr>
          <w:p w:rsidR="00555B64" w:rsidRDefault="00A86316" w:rsidP="003117FF">
            <w:pPr>
              <w:cnfStyle w:val="000000100000" w:firstRow="0" w:lastRow="0" w:firstColumn="0" w:lastColumn="0" w:oddVBand="0" w:evenVBand="0" w:oddHBand="1" w:evenHBand="0" w:firstRowFirstColumn="0" w:firstRowLastColumn="0" w:lastRowFirstColumn="0" w:lastRowLastColumn="0"/>
            </w:pPr>
            <w:r>
              <w:t>Original</w:t>
            </w:r>
            <w:r w:rsidR="003117FF">
              <w:t>, TCBT14 bias tee</w:t>
            </w:r>
          </w:p>
        </w:tc>
        <w:tc>
          <w:tcPr>
            <w:tcW w:w="1558" w:type="dxa"/>
          </w:tcPr>
          <w:p w:rsidR="00555B64" w:rsidRDefault="00E61583" w:rsidP="000064AB">
            <w:pPr>
              <w:cnfStyle w:val="000000100000" w:firstRow="0" w:lastRow="0" w:firstColumn="0" w:lastColumn="0" w:oddVBand="0" w:evenVBand="0" w:oddHBand="1" w:evenHBand="0" w:firstRowFirstColumn="0" w:firstRowLastColumn="0" w:lastRowFirstColumn="0" w:lastRowLastColumn="0"/>
            </w:pPr>
            <w:r>
              <w:t>0603HL-152XJRB</w:t>
            </w:r>
          </w:p>
        </w:tc>
        <w:tc>
          <w:tcPr>
            <w:tcW w:w="1558" w:type="dxa"/>
          </w:tcPr>
          <w:p w:rsidR="00555B64" w:rsidRDefault="00E61583" w:rsidP="000064AB">
            <w:pPr>
              <w:cnfStyle w:val="000000100000" w:firstRow="0" w:lastRow="0" w:firstColumn="0" w:lastColumn="0" w:oddVBand="0" w:evenVBand="0" w:oddHBand="1" w:evenHBand="0" w:firstRowFirstColumn="0" w:firstRowLastColumn="0" w:lastRowFirstColumn="0" w:lastRowLastColumn="0"/>
            </w:pPr>
            <w:r>
              <w:t>0603HL-122XJLB</w:t>
            </w:r>
          </w:p>
        </w:tc>
        <w:tc>
          <w:tcPr>
            <w:tcW w:w="1559" w:type="dxa"/>
          </w:tcPr>
          <w:p w:rsidR="00555B64" w:rsidRDefault="00E61583" w:rsidP="000064AB">
            <w:pPr>
              <w:cnfStyle w:val="000000100000" w:firstRow="0" w:lastRow="0" w:firstColumn="0" w:lastColumn="0" w:oddVBand="0" w:evenVBand="0" w:oddHBand="1" w:evenHBand="0" w:firstRowFirstColumn="0" w:firstRowLastColumn="0" w:lastRowFirstColumn="0" w:lastRowLastColumn="0"/>
            </w:pPr>
            <w:r>
              <w:t>1008CS-152XJLB</w:t>
            </w:r>
          </w:p>
        </w:tc>
        <w:tc>
          <w:tcPr>
            <w:tcW w:w="1559" w:type="dxa"/>
          </w:tcPr>
          <w:p w:rsidR="00555B64" w:rsidRDefault="00E61583" w:rsidP="000064AB">
            <w:pPr>
              <w:cnfStyle w:val="000000100000" w:firstRow="0" w:lastRow="0" w:firstColumn="0" w:lastColumn="0" w:oddVBand="0" w:evenVBand="0" w:oddHBand="1" w:evenHBand="0" w:firstRowFirstColumn="0" w:firstRowLastColumn="0" w:lastRowFirstColumn="0" w:lastRowLastColumn="0"/>
            </w:pPr>
            <w:r>
              <w:t>1008PS-152KLB</w:t>
            </w:r>
          </w:p>
        </w:tc>
      </w:tr>
    </w:tbl>
    <w:p w:rsidR="00555B64" w:rsidRPr="00F34067" w:rsidRDefault="0057213F" w:rsidP="0057213F">
      <w:pPr>
        <w:pStyle w:val="Caption"/>
      </w:pPr>
      <w:r>
        <w:t>Table 1: Inductors for different measurements</w:t>
      </w:r>
    </w:p>
    <w:p w:rsidR="0057213F" w:rsidRDefault="0057213F">
      <w:pPr>
        <w:jc w:val="left"/>
        <w:rPr>
          <w:rFonts w:eastAsiaTheme="majorEastAsia" w:cstheme="majorBidi"/>
          <w:b/>
          <w:sz w:val="26"/>
          <w:szCs w:val="26"/>
        </w:rPr>
      </w:pPr>
      <w:r>
        <w:br w:type="page"/>
      </w:r>
    </w:p>
    <w:p w:rsidR="00312160" w:rsidRDefault="00312160" w:rsidP="00312160">
      <w:pPr>
        <w:pStyle w:val="Heading2"/>
      </w:pPr>
      <w:bookmarkStart w:id="7" w:name="_Toc431208553"/>
      <w:r>
        <w:lastRenderedPageBreak/>
        <w:t>Test results</w:t>
      </w:r>
      <w:bookmarkEnd w:id="7"/>
    </w:p>
    <w:p w:rsidR="002052A9" w:rsidRPr="002052A9" w:rsidRDefault="002052A9" w:rsidP="0082005C">
      <w:pPr>
        <w:ind w:firstLine="576"/>
      </w:pPr>
      <w:r>
        <w:t xml:space="preserve">The testing results are divided into three different </w:t>
      </w:r>
      <w:r w:rsidR="005C7794">
        <w:t>categories</w:t>
      </w:r>
      <w:r>
        <w:t xml:space="preserve">: Gain, Input return loss, and output return loss. </w:t>
      </w:r>
    </w:p>
    <w:p w:rsidR="00026A97" w:rsidRPr="00026A97" w:rsidRDefault="00026A97" w:rsidP="00026A97">
      <w:pPr>
        <w:pStyle w:val="Heading3"/>
      </w:pPr>
      <w:bookmarkStart w:id="8" w:name="_Toc431208554"/>
      <w:r>
        <w:t>Gain</w:t>
      </w:r>
      <w:bookmarkEnd w:id="8"/>
    </w:p>
    <w:p w:rsidR="00FE06CF" w:rsidRDefault="002052A9" w:rsidP="00FE06CF">
      <w:pPr>
        <w:ind w:firstLine="720"/>
      </w:pPr>
      <w:r>
        <w:t>The gain can be realized from the S21 parameter, which is a ratio of the output power over input power. The figure 9 shows the gains for all measurements.</w:t>
      </w:r>
    </w:p>
    <w:p w:rsidR="00064F3F" w:rsidRDefault="00064F3F" w:rsidP="00B2295A">
      <w:pPr>
        <w:ind w:firstLine="720"/>
      </w:pPr>
      <w:r w:rsidRPr="00064F3F">
        <w:rPr>
          <w:noProof/>
        </w:rPr>
        <w:drawing>
          <wp:inline distT="0" distB="0" distL="0" distR="0">
            <wp:extent cx="5489675"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9675" cy="4114800"/>
                    </a:xfrm>
                    <a:prstGeom prst="rect">
                      <a:avLst/>
                    </a:prstGeom>
                    <a:noFill/>
                    <a:ln>
                      <a:noFill/>
                    </a:ln>
                  </pic:spPr>
                </pic:pic>
              </a:graphicData>
            </a:graphic>
          </wp:inline>
        </w:drawing>
      </w:r>
    </w:p>
    <w:p w:rsidR="000064AB" w:rsidRDefault="00064F3F" w:rsidP="00064F3F">
      <w:pPr>
        <w:pStyle w:val="Caption"/>
        <w:jc w:val="center"/>
      </w:pPr>
      <w:r>
        <w:t xml:space="preserve">Figure </w:t>
      </w:r>
      <w:fldSimple w:instr=" SEQ Figure \* ARABIC ">
        <w:r>
          <w:rPr>
            <w:noProof/>
          </w:rPr>
          <w:t>9</w:t>
        </w:r>
      </w:fldSimple>
      <w:r>
        <w:t xml:space="preserve">: </w:t>
      </w:r>
      <w:r w:rsidRPr="00D6677A">
        <w:t>S21 gain for 3.3V and 5V test setups</w:t>
      </w:r>
    </w:p>
    <w:p w:rsidR="002052A9" w:rsidRDefault="002052A9" w:rsidP="00792DEF">
      <w:pPr>
        <w:rPr>
          <w:i/>
        </w:rPr>
      </w:pPr>
    </w:p>
    <w:p w:rsidR="00064F3F" w:rsidRDefault="00064F3F" w:rsidP="00064F3F">
      <w:pPr>
        <w:keepNext/>
        <w:jc w:val="center"/>
      </w:pPr>
      <w:r w:rsidRPr="00064F3F">
        <w:rPr>
          <w:i/>
          <w:noProof/>
        </w:rPr>
        <w:lastRenderedPageBreak/>
        <w:drawing>
          <wp:inline distT="0" distB="0" distL="0" distR="0">
            <wp:extent cx="5489674"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674" cy="4114800"/>
                    </a:xfrm>
                    <a:prstGeom prst="rect">
                      <a:avLst/>
                    </a:prstGeom>
                    <a:noFill/>
                    <a:ln>
                      <a:noFill/>
                    </a:ln>
                  </pic:spPr>
                </pic:pic>
              </a:graphicData>
            </a:graphic>
          </wp:inline>
        </w:drawing>
      </w:r>
    </w:p>
    <w:p w:rsidR="002052A9" w:rsidRDefault="00064F3F" w:rsidP="00064F3F">
      <w:pPr>
        <w:pStyle w:val="Caption"/>
        <w:jc w:val="center"/>
        <w:rPr>
          <w:i w:val="0"/>
        </w:rPr>
      </w:pPr>
      <w:r>
        <w:t xml:space="preserve">Figure </w:t>
      </w:r>
      <w:fldSimple w:instr=" SEQ Figure \* ARABIC ">
        <w:r>
          <w:rPr>
            <w:noProof/>
          </w:rPr>
          <w:t>10</w:t>
        </w:r>
      </w:fldSimple>
      <w:r>
        <w:t xml:space="preserve">: </w:t>
      </w:r>
      <w:r w:rsidR="00FE06CF">
        <w:t>Gain comparison, t</w:t>
      </w:r>
      <w:r w:rsidRPr="001F249B">
        <w:t>est setup 1</w:t>
      </w:r>
    </w:p>
    <w:p w:rsidR="00026A97" w:rsidRPr="005C7794" w:rsidRDefault="00CE4B07" w:rsidP="0082005C">
      <w:pPr>
        <w:ind w:firstLine="720"/>
      </w:pPr>
      <w:r>
        <w:t xml:space="preserve">As </w:t>
      </w:r>
      <w:r w:rsidR="00413A99">
        <w:t>can be seen in F</w:t>
      </w:r>
      <w:r w:rsidR="00064F3F">
        <w:t>igure 10</w:t>
      </w:r>
      <w:r w:rsidR="005C7794">
        <w:t>, there is no significant difference in gain</w:t>
      </w:r>
      <w:r w:rsidR="00FE06CF">
        <w:t xml:space="preserve"> between</w:t>
      </w:r>
      <w:r w:rsidR="005C7794">
        <w:t xml:space="preserve"> different power </w:t>
      </w:r>
      <w:r w:rsidR="00B2295A">
        <w:t>levels</w:t>
      </w:r>
      <w:r w:rsidR="003D063B">
        <w:t>; this applies for all different test setups</w:t>
      </w:r>
      <w:r w:rsidR="005C7794">
        <w:t xml:space="preserve">. </w:t>
      </w:r>
      <w:r>
        <w:t>Thus,</w:t>
      </w:r>
      <w:r w:rsidR="005C7794">
        <w:t xml:space="preserve"> the 3.3V power is superior choice for this project due to the decreased power consumption.</w:t>
      </w:r>
      <w:r>
        <w:t xml:space="preserve"> In this case, measurements 1 and 4 seems to be the best choices in measure of gain.</w:t>
      </w:r>
      <w:r w:rsidR="00FE06CF">
        <w:t xml:space="preserve"> However</w:t>
      </w:r>
      <w:r w:rsidR="00B2295A">
        <w:t>, since measurement 1 is</w:t>
      </w:r>
      <w:r w:rsidR="00FE06CF">
        <w:t xml:space="preserve"> done with the original bulky inductor, the test setup 4 is the best choice </w:t>
      </w:r>
      <w:r w:rsidR="00B2295A">
        <w:t>in terms of</w:t>
      </w:r>
      <w:r w:rsidR="00FE06CF">
        <w:t xml:space="preserve"> the gain. </w:t>
      </w:r>
    </w:p>
    <w:p w:rsidR="00064F3F" w:rsidRDefault="00064F3F">
      <w:pPr>
        <w:jc w:val="left"/>
      </w:pPr>
      <w:r>
        <w:br w:type="page"/>
      </w:r>
    </w:p>
    <w:p w:rsidR="00153D2B" w:rsidRDefault="00153D2B">
      <w:pPr>
        <w:jc w:val="left"/>
        <w:rPr>
          <w:rFonts w:asciiTheme="majorHAnsi" w:eastAsiaTheme="majorEastAsia" w:hAnsiTheme="majorHAnsi" w:cstheme="majorBidi"/>
          <w:b/>
          <w:sz w:val="24"/>
          <w:szCs w:val="24"/>
        </w:rPr>
      </w:pPr>
    </w:p>
    <w:p w:rsidR="00026A97" w:rsidRDefault="00026A97" w:rsidP="00026A97">
      <w:pPr>
        <w:pStyle w:val="Heading3"/>
      </w:pPr>
      <w:bookmarkStart w:id="9" w:name="_Toc431208555"/>
      <w:r>
        <w:t>Input return loss</w:t>
      </w:r>
      <w:bookmarkEnd w:id="9"/>
    </w:p>
    <w:p w:rsidR="00792DEF" w:rsidRDefault="003117FF" w:rsidP="007609DD">
      <w:pPr>
        <w:ind w:firstLine="720"/>
      </w:pPr>
      <w:r>
        <w:t xml:space="preserve">The </w:t>
      </w:r>
      <w:r w:rsidR="00CE4B07">
        <w:t xml:space="preserve">Figure 11shows the graph for input return loss for different test setups. </w:t>
      </w:r>
      <w:r w:rsidR="00FE06CF">
        <w:t>In this case, the setups M3,</w:t>
      </w:r>
      <w:r w:rsidR="0082005C">
        <w:t xml:space="preserve"> M4</w:t>
      </w:r>
      <w:r w:rsidR="00FE06CF">
        <w:t>, and M5seems to be</w:t>
      </w:r>
      <w:r w:rsidR="0082005C">
        <w:t xml:space="preserve"> the best choices in measure of </w:t>
      </w:r>
      <w:r w:rsidR="00FE06CF">
        <w:t>input return loss</w:t>
      </w:r>
      <w:r w:rsidR="0082005C">
        <w:t xml:space="preserve">. </w:t>
      </w:r>
      <w:r w:rsidR="007609DD">
        <w:t>Since the M4 additionally has the best gain of all other setups, it makes M4 the best choice regarding the gain and input return loss.</w:t>
      </w:r>
    </w:p>
    <w:p w:rsidR="00064F3F" w:rsidRDefault="00064F3F" w:rsidP="00064F3F">
      <w:pPr>
        <w:keepNext/>
        <w:jc w:val="center"/>
      </w:pPr>
      <w:r w:rsidRPr="00064F3F">
        <w:rPr>
          <w:i/>
          <w:noProof/>
        </w:rPr>
        <w:drawing>
          <wp:inline distT="0" distB="0" distL="0" distR="0">
            <wp:extent cx="5633693" cy="4222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933" cy="4223680"/>
                    </a:xfrm>
                    <a:prstGeom prst="rect">
                      <a:avLst/>
                    </a:prstGeom>
                    <a:noFill/>
                    <a:ln>
                      <a:noFill/>
                    </a:ln>
                  </pic:spPr>
                </pic:pic>
              </a:graphicData>
            </a:graphic>
          </wp:inline>
        </w:drawing>
      </w:r>
    </w:p>
    <w:p w:rsidR="00026A97" w:rsidRDefault="00064F3F" w:rsidP="00064F3F">
      <w:pPr>
        <w:pStyle w:val="Caption"/>
        <w:jc w:val="center"/>
        <w:rPr>
          <w:i w:val="0"/>
        </w:rPr>
      </w:pPr>
      <w:r>
        <w:t xml:space="preserve">Figure </w:t>
      </w:r>
      <w:fldSimple w:instr=" SEQ Figure \* ARABIC ">
        <w:r>
          <w:rPr>
            <w:noProof/>
          </w:rPr>
          <w:t>11</w:t>
        </w:r>
      </w:fldSimple>
      <w:r>
        <w:t xml:space="preserve">: </w:t>
      </w:r>
      <w:r w:rsidRPr="0035361C">
        <w:t>Input return loss for 3.3V and 5V test setups</w:t>
      </w:r>
    </w:p>
    <w:p w:rsidR="007609DD" w:rsidRDefault="007609DD">
      <w:pPr>
        <w:jc w:val="left"/>
        <w:rPr>
          <w:rFonts w:asciiTheme="majorHAnsi" w:eastAsiaTheme="majorEastAsia" w:hAnsiTheme="majorHAnsi" w:cstheme="majorBidi"/>
          <w:b/>
          <w:sz w:val="24"/>
          <w:szCs w:val="24"/>
        </w:rPr>
      </w:pPr>
      <w:r>
        <w:br w:type="page"/>
      </w:r>
    </w:p>
    <w:p w:rsidR="00026A97" w:rsidRDefault="00026A97" w:rsidP="00026A97">
      <w:pPr>
        <w:pStyle w:val="Heading3"/>
      </w:pPr>
      <w:bookmarkStart w:id="10" w:name="_Toc431208556"/>
      <w:r>
        <w:lastRenderedPageBreak/>
        <w:t>Output return loss</w:t>
      </w:r>
      <w:bookmarkEnd w:id="10"/>
    </w:p>
    <w:p w:rsidR="007609DD" w:rsidRPr="007609DD" w:rsidRDefault="007609DD" w:rsidP="007609DD">
      <w:pPr>
        <w:ind w:firstLine="720"/>
      </w:pPr>
      <w:r>
        <w:t>The figures 12 and 13</w:t>
      </w:r>
      <w:r w:rsidR="003D063B">
        <w:t xml:space="preserve"> (close-up)</w:t>
      </w:r>
      <w:r>
        <w:t xml:space="preserve"> shows the graphs for output return loss. As can be seen, the test setups M2 and M4 are the best choices in terms of output return loss. </w:t>
      </w:r>
      <w:r w:rsidR="003D063B">
        <w:t xml:space="preserve">Since M4 is the best candidate in terms of gain and input return loss, we can conclude that M4 is the best choice in all analyzed terms. </w:t>
      </w:r>
    </w:p>
    <w:p w:rsidR="00064F3F" w:rsidRDefault="00064F3F" w:rsidP="00064F3F">
      <w:pPr>
        <w:keepNext/>
        <w:jc w:val="center"/>
      </w:pPr>
      <w:r w:rsidRPr="00064F3F">
        <w:rPr>
          <w:i/>
          <w:noProof/>
        </w:rPr>
        <w:drawing>
          <wp:inline distT="0" distB="0" distL="0" distR="0">
            <wp:extent cx="4452736" cy="3337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736" cy="3337560"/>
                    </a:xfrm>
                    <a:prstGeom prst="rect">
                      <a:avLst/>
                    </a:prstGeom>
                    <a:noFill/>
                    <a:ln>
                      <a:noFill/>
                    </a:ln>
                  </pic:spPr>
                </pic:pic>
              </a:graphicData>
            </a:graphic>
          </wp:inline>
        </w:drawing>
      </w:r>
    </w:p>
    <w:p w:rsidR="00E41421" w:rsidRDefault="00064F3F" w:rsidP="00064F3F">
      <w:pPr>
        <w:pStyle w:val="Caption"/>
        <w:jc w:val="center"/>
        <w:rPr>
          <w:i w:val="0"/>
        </w:rPr>
      </w:pPr>
      <w:r>
        <w:t xml:space="preserve">Figure </w:t>
      </w:r>
      <w:fldSimple w:instr=" SEQ Figure \* ARABIC ">
        <w:r>
          <w:rPr>
            <w:noProof/>
          </w:rPr>
          <w:t>12</w:t>
        </w:r>
      </w:fldSimple>
      <w:r>
        <w:t xml:space="preserve">: </w:t>
      </w:r>
      <w:r w:rsidRPr="00233907">
        <w:t xml:space="preserve">S22 Output return </w:t>
      </w:r>
      <w:r w:rsidR="0082005C">
        <w:t>loss for 3.3V setups</w:t>
      </w:r>
    </w:p>
    <w:p w:rsidR="00064F3F" w:rsidRDefault="00064F3F" w:rsidP="00064F3F">
      <w:pPr>
        <w:keepNext/>
        <w:jc w:val="center"/>
      </w:pPr>
      <w:r w:rsidRPr="00064F3F">
        <w:rPr>
          <w:i/>
          <w:noProof/>
        </w:rPr>
        <w:lastRenderedPageBreak/>
        <w:drawing>
          <wp:inline distT="0" distB="0" distL="0" distR="0">
            <wp:extent cx="4452735" cy="3337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2735" cy="3337560"/>
                    </a:xfrm>
                    <a:prstGeom prst="rect">
                      <a:avLst/>
                    </a:prstGeom>
                    <a:noFill/>
                    <a:ln>
                      <a:noFill/>
                    </a:ln>
                  </pic:spPr>
                </pic:pic>
              </a:graphicData>
            </a:graphic>
          </wp:inline>
        </w:drawing>
      </w:r>
    </w:p>
    <w:p w:rsidR="00CA24FE" w:rsidRPr="000064AB" w:rsidRDefault="00064F3F" w:rsidP="00064F3F">
      <w:pPr>
        <w:pStyle w:val="Caption"/>
        <w:jc w:val="center"/>
      </w:pPr>
      <w:r>
        <w:t xml:space="preserve">Figure </w:t>
      </w:r>
      <w:fldSimple w:instr=" SEQ Figure \* ARABIC ">
        <w:r>
          <w:rPr>
            <w:noProof/>
          </w:rPr>
          <w:t>13</w:t>
        </w:r>
      </w:fldSimple>
      <w:r>
        <w:t xml:space="preserve">: </w:t>
      </w:r>
      <w:r w:rsidRPr="0071426C">
        <w:t>S22 Output return loss for 3.3V setups</w:t>
      </w:r>
      <w:r>
        <w:t xml:space="preserve"> (Close-up)</w:t>
      </w:r>
    </w:p>
    <w:p w:rsidR="00117257" w:rsidRDefault="00117257" w:rsidP="00117257">
      <w:pPr>
        <w:pStyle w:val="Heading1"/>
      </w:pPr>
      <w:bookmarkStart w:id="11" w:name="_Toc431208557"/>
      <w:r>
        <w:t>Summary</w:t>
      </w:r>
      <w:bookmarkEnd w:id="11"/>
    </w:p>
    <w:p w:rsidR="007609DD" w:rsidRPr="007609DD" w:rsidRDefault="007609DD" w:rsidP="007609DD">
      <w:pPr>
        <w:ind w:firstLine="432"/>
      </w:pPr>
      <w:r>
        <w:t xml:space="preserve">The testing and analysis were done to find the best possible replacement for original, bulky, inductor used in using Mini-Circuits TB-653+ evaluation board. The reason for replacement is to reduce already limited layout space in design. As a test result from gain, input, and output return loss tests, the test setup M4 with 1008CS-152XJLB inductor seems to be the best choice. </w:t>
      </w:r>
    </w:p>
    <w:p w:rsidR="00064F3F" w:rsidRPr="00064F3F" w:rsidRDefault="00064F3F" w:rsidP="00064F3F"/>
    <w:p w:rsidR="00F9560C" w:rsidRDefault="00F9560C" w:rsidP="00F9560C"/>
    <w:p w:rsidR="00F9560C" w:rsidRDefault="00F9560C" w:rsidP="00F9560C">
      <w:pPr>
        <w:pStyle w:val="Heading1"/>
      </w:pPr>
      <w:bookmarkStart w:id="12" w:name="_Toc431208558"/>
      <w:r>
        <w:t>References</w:t>
      </w:r>
      <w:bookmarkEnd w:id="12"/>
    </w:p>
    <w:p w:rsidR="00F9560C" w:rsidRDefault="00F9560C" w:rsidP="00F9560C">
      <w:r>
        <w:t xml:space="preserve">[1] </w:t>
      </w:r>
      <w:hyperlink r:id="rId24" w:history="1">
        <w:r w:rsidR="007D705A" w:rsidRPr="00DA6B97">
          <w:rPr>
            <w:rStyle w:val="Hyperlink"/>
          </w:rPr>
          <w:t>http://www.phys.hawaii.edu/~idlab/taskAndSchedule/xFEL/TEDA_DetectorDAQ_July2013.pdf</w:t>
        </w:r>
      </w:hyperlink>
    </w:p>
    <w:p w:rsidR="007D705A" w:rsidRDefault="007D705A" w:rsidP="00F9560C">
      <w:r>
        <w:t xml:space="preserve">[2] </w:t>
      </w:r>
      <w:hyperlink r:id="rId25" w:history="1">
        <w:r w:rsidRPr="00DA6B97">
          <w:rPr>
            <w:rStyle w:val="Hyperlink"/>
          </w:rPr>
          <w:t>http://www.minicircuits.com/pdfs/PSA4-5043+.pdf</w:t>
        </w:r>
      </w:hyperlink>
    </w:p>
    <w:p w:rsidR="007D705A" w:rsidRPr="00F9560C" w:rsidRDefault="007D705A" w:rsidP="00F9560C"/>
    <w:p w:rsidR="004562A2" w:rsidRPr="00D92DD7" w:rsidRDefault="004562A2" w:rsidP="00D92DD7"/>
    <w:p w:rsidR="00D92DD7" w:rsidRPr="00D92DD7" w:rsidRDefault="00D92DD7" w:rsidP="00D92DD7"/>
    <w:p w:rsidR="001A3124" w:rsidRPr="001A3124" w:rsidRDefault="001A3124" w:rsidP="001A3124"/>
    <w:p w:rsidR="00AF7487" w:rsidRPr="00AF7487" w:rsidRDefault="00AF7487" w:rsidP="00AF7487"/>
    <w:p w:rsidR="00AF7487" w:rsidRPr="00AF7487" w:rsidRDefault="00AF7487" w:rsidP="00AF7487"/>
    <w:p w:rsidR="00AF7487" w:rsidRPr="00AF7487" w:rsidRDefault="00AF7487" w:rsidP="00AF7487"/>
    <w:p w:rsidR="00AF7487" w:rsidRPr="00AF7487" w:rsidRDefault="00AF7487" w:rsidP="00AF7487"/>
    <w:sectPr w:rsidR="00AF7487" w:rsidRPr="00AF7487" w:rsidSect="008225E6">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232" w:rsidRDefault="00914232" w:rsidP="0074664D">
      <w:pPr>
        <w:spacing w:after="0" w:line="240" w:lineRule="auto"/>
      </w:pPr>
      <w:r>
        <w:separator/>
      </w:r>
    </w:p>
  </w:endnote>
  <w:endnote w:type="continuationSeparator" w:id="0">
    <w:p w:rsidR="00914232" w:rsidRDefault="00914232" w:rsidP="00746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85458"/>
      <w:docPartObj>
        <w:docPartGallery w:val="Page Numbers (Bottom of Page)"/>
        <w:docPartUnique/>
      </w:docPartObj>
    </w:sdtPr>
    <w:sdtEndPr>
      <w:rPr>
        <w:noProof/>
      </w:rPr>
    </w:sdtEndPr>
    <w:sdtContent>
      <w:p w:rsidR="0074664D" w:rsidRDefault="00A67041">
        <w:pPr>
          <w:pStyle w:val="Footer"/>
          <w:jc w:val="right"/>
        </w:pPr>
        <w:r>
          <w:fldChar w:fldCharType="begin"/>
        </w:r>
        <w:r w:rsidR="0074664D">
          <w:instrText xml:space="preserve"> PAGE   \* MERGEFORMAT </w:instrText>
        </w:r>
        <w:r>
          <w:fldChar w:fldCharType="separate"/>
        </w:r>
        <w:r w:rsidR="00516BD8">
          <w:rPr>
            <w:noProof/>
          </w:rPr>
          <w:t>16</w:t>
        </w:r>
        <w:r>
          <w:rPr>
            <w:noProof/>
          </w:rPr>
          <w:fldChar w:fldCharType="end"/>
        </w:r>
      </w:p>
    </w:sdtContent>
  </w:sdt>
  <w:p w:rsidR="0074664D" w:rsidRDefault="00746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232" w:rsidRDefault="00914232" w:rsidP="0074664D">
      <w:pPr>
        <w:spacing w:after="0" w:line="240" w:lineRule="auto"/>
      </w:pPr>
      <w:r>
        <w:separator/>
      </w:r>
    </w:p>
  </w:footnote>
  <w:footnote w:type="continuationSeparator" w:id="0">
    <w:p w:rsidR="00914232" w:rsidRDefault="00914232" w:rsidP="00746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543C6"/>
    <w:multiLevelType w:val="hybridMultilevel"/>
    <w:tmpl w:val="81A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34133"/>
    <w:multiLevelType w:val="multilevel"/>
    <w:tmpl w:val="A40250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0DD7810"/>
    <w:multiLevelType w:val="hybridMultilevel"/>
    <w:tmpl w:val="AA2A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E2811"/>
    <w:multiLevelType w:val="hybridMultilevel"/>
    <w:tmpl w:val="79E6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E62AD"/>
    <w:multiLevelType w:val="hybridMultilevel"/>
    <w:tmpl w:val="FD28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163D91"/>
    <w:multiLevelType w:val="hybridMultilevel"/>
    <w:tmpl w:val="19EC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228BB"/>
    <w:multiLevelType w:val="hybridMultilevel"/>
    <w:tmpl w:val="931C2A3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nsid w:val="2F661999"/>
    <w:multiLevelType w:val="hybridMultilevel"/>
    <w:tmpl w:val="64E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971370"/>
    <w:multiLevelType w:val="hybridMultilevel"/>
    <w:tmpl w:val="D618FD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431C5AA3"/>
    <w:multiLevelType w:val="hybridMultilevel"/>
    <w:tmpl w:val="C36240FA"/>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0">
    <w:nsid w:val="6F207150"/>
    <w:multiLevelType w:val="hybridMultilevel"/>
    <w:tmpl w:val="D618FD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714C381D"/>
    <w:multiLevelType w:val="hybridMultilevel"/>
    <w:tmpl w:val="E36C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E30945"/>
    <w:multiLevelType w:val="hybridMultilevel"/>
    <w:tmpl w:val="E9340A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7CD674A8"/>
    <w:multiLevelType w:val="hybridMultilevel"/>
    <w:tmpl w:val="53320E38"/>
    <w:lvl w:ilvl="0" w:tplc="858CF2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9B7959"/>
    <w:multiLevelType w:val="hybridMultilevel"/>
    <w:tmpl w:val="5FCE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1"/>
  </w:num>
  <w:num w:numId="5">
    <w:abstractNumId w:val="9"/>
  </w:num>
  <w:num w:numId="6">
    <w:abstractNumId w:val="6"/>
  </w:num>
  <w:num w:numId="7">
    <w:abstractNumId w:val="7"/>
  </w:num>
  <w:num w:numId="8">
    <w:abstractNumId w:val="2"/>
  </w:num>
  <w:num w:numId="9">
    <w:abstractNumId w:val="8"/>
  </w:num>
  <w:num w:numId="10">
    <w:abstractNumId w:val="12"/>
  </w:num>
  <w:num w:numId="11">
    <w:abstractNumId w:val="5"/>
  </w:num>
  <w:num w:numId="12">
    <w:abstractNumId w:val="11"/>
  </w:num>
  <w:num w:numId="13">
    <w:abstractNumId w:val="3"/>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i-FI"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65"/>
    <w:rsid w:val="000064AB"/>
    <w:rsid w:val="00006E86"/>
    <w:rsid w:val="00016A63"/>
    <w:rsid w:val="000255D1"/>
    <w:rsid w:val="00026A97"/>
    <w:rsid w:val="0003185E"/>
    <w:rsid w:val="00031E5D"/>
    <w:rsid w:val="000641DB"/>
    <w:rsid w:val="00064F3F"/>
    <w:rsid w:val="00074770"/>
    <w:rsid w:val="000758CF"/>
    <w:rsid w:val="00080DBE"/>
    <w:rsid w:val="00087606"/>
    <w:rsid w:val="00097AD4"/>
    <w:rsid w:val="000A36EF"/>
    <w:rsid w:val="000A702B"/>
    <w:rsid w:val="000B2F36"/>
    <w:rsid w:val="000C2436"/>
    <w:rsid w:val="000F06FA"/>
    <w:rsid w:val="00101FC0"/>
    <w:rsid w:val="001064E7"/>
    <w:rsid w:val="00117257"/>
    <w:rsid w:val="0012191F"/>
    <w:rsid w:val="00131814"/>
    <w:rsid w:val="001343E6"/>
    <w:rsid w:val="00146729"/>
    <w:rsid w:val="00153D2B"/>
    <w:rsid w:val="00175A2F"/>
    <w:rsid w:val="00184D57"/>
    <w:rsid w:val="00195685"/>
    <w:rsid w:val="001A3124"/>
    <w:rsid w:val="001B004D"/>
    <w:rsid w:val="001D2B1B"/>
    <w:rsid w:val="001D612B"/>
    <w:rsid w:val="00202829"/>
    <w:rsid w:val="002052A9"/>
    <w:rsid w:val="00224463"/>
    <w:rsid w:val="00225798"/>
    <w:rsid w:val="00242FDF"/>
    <w:rsid w:val="00246B2C"/>
    <w:rsid w:val="00290CEA"/>
    <w:rsid w:val="002A4AF3"/>
    <w:rsid w:val="002C3245"/>
    <w:rsid w:val="002C4ED2"/>
    <w:rsid w:val="002D0D67"/>
    <w:rsid w:val="002E5533"/>
    <w:rsid w:val="002E78B9"/>
    <w:rsid w:val="00301760"/>
    <w:rsid w:val="003023E6"/>
    <w:rsid w:val="003041B6"/>
    <w:rsid w:val="00305380"/>
    <w:rsid w:val="003117FF"/>
    <w:rsid w:val="00312160"/>
    <w:rsid w:val="003212EC"/>
    <w:rsid w:val="00326312"/>
    <w:rsid w:val="003304DF"/>
    <w:rsid w:val="00344B5F"/>
    <w:rsid w:val="00344E88"/>
    <w:rsid w:val="003511C4"/>
    <w:rsid w:val="00393D35"/>
    <w:rsid w:val="003B76D8"/>
    <w:rsid w:val="003C2040"/>
    <w:rsid w:val="003C5F1B"/>
    <w:rsid w:val="003D063B"/>
    <w:rsid w:val="003E61A6"/>
    <w:rsid w:val="003F6097"/>
    <w:rsid w:val="00404BA9"/>
    <w:rsid w:val="00413A99"/>
    <w:rsid w:val="00414518"/>
    <w:rsid w:val="004239A7"/>
    <w:rsid w:val="0043109D"/>
    <w:rsid w:val="004374CC"/>
    <w:rsid w:val="00443FA7"/>
    <w:rsid w:val="00444710"/>
    <w:rsid w:val="004562A2"/>
    <w:rsid w:val="00464C3F"/>
    <w:rsid w:val="00475293"/>
    <w:rsid w:val="0047727F"/>
    <w:rsid w:val="004910E7"/>
    <w:rsid w:val="00492738"/>
    <w:rsid w:val="004A3507"/>
    <w:rsid w:val="004A4082"/>
    <w:rsid w:val="004C6AC4"/>
    <w:rsid w:val="0051276B"/>
    <w:rsid w:val="00516B7A"/>
    <w:rsid w:val="00516BD8"/>
    <w:rsid w:val="0052119B"/>
    <w:rsid w:val="005227A4"/>
    <w:rsid w:val="00524133"/>
    <w:rsid w:val="005426F0"/>
    <w:rsid w:val="00553BFD"/>
    <w:rsid w:val="00555B64"/>
    <w:rsid w:val="0057213F"/>
    <w:rsid w:val="00586F9E"/>
    <w:rsid w:val="00594CBA"/>
    <w:rsid w:val="005A0682"/>
    <w:rsid w:val="005A3A33"/>
    <w:rsid w:val="005A4304"/>
    <w:rsid w:val="005B540E"/>
    <w:rsid w:val="005B6CA5"/>
    <w:rsid w:val="005C7794"/>
    <w:rsid w:val="00600043"/>
    <w:rsid w:val="006156EE"/>
    <w:rsid w:val="00624A0B"/>
    <w:rsid w:val="00654401"/>
    <w:rsid w:val="00664CBB"/>
    <w:rsid w:val="0068451C"/>
    <w:rsid w:val="006A1A45"/>
    <w:rsid w:val="006B1112"/>
    <w:rsid w:val="006B4EC2"/>
    <w:rsid w:val="006D6C0D"/>
    <w:rsid w:val="006F1B63"/>
    <w:rsid w:val="006F4C9D"/>
    <w:rsid w:val="007160A6"/>
    <w:rsid w:val="00726E25"/>
    <w:rsid w:val="0074664D"/>
    <w:rsid w:val="0075015D"/>
    <w:rsid w:val="007609DD"/>
    <w:rsid w:val="0076365C"/>
    <w:rsid w:val="00767823"/>
    <w:rsid w:val="00774E2A"/>
    <w:rsid w:val="007777F0"/>
    <w:rsid w:val="00792DEF"/>
    <w:rsid w:val="007A6461"/>
    <w:rsid w:val="007B1829"/>
    <w:rsid w:val="007D5B52"/>
    <w:rsid w:val="007D705A"/>
    <w:rsid w:val="007E0879"/>
    <w:rsid w:val="007F48AB"/>
    <w:rsid w:val="007F5E0C"/>
    <w:rsid w:val="007F71B6"/>
    <w:rsid w:val="008151AD"/>
    <w:rsid w:val="008169C4"/>
    <w:rsid w:val="0082005C"/>
    <w:rsid w:val="008225E6"/>
    <w:rsid w:val="00835A0A"/>
    <w:rsid w:val="0084373B"/>
    <w:rsid w:val="00851D4D"/>
    <w:rsid w:val="00860AD7"/>
    <w:rsid w:val="00890972"/>
    <w:rsid w:val="00890FBE"/>
    <w:rsid w:val="00891135"/>
    <w:rsid w:val="008947EE"/>
    <w:rsid w:val="008A41FD"/>
    <w:rsid w:val="008B1CDB"/>
    <w:rsid w:val="008B1E9F"/>
    <w:rsid w:val="008C0551"/>
    <w:rsid w:val="008C29F2"/>
    <w:rsid w:val="008C2FC5"/>
    <w:rsid w:val="008D3787"/>
    <w:rsid w:val="008E0DA6"/>
    <w:rsid w:val="008E358C"/>
    <w:rsid w:val="008F5A11"/>
    <w:rsid w:val="00904719"/>
    <w:rsid w:val="00911BEF"/>
    <w:rsid w:val="0091386B"/>
    <w:rsid w:val="00914232"/>
    <w:rsid w:val="00925341"/>
    <w:rsid w:val="0092698D"/>
    <w:rsid w:val="009405D2"/>
    <w:rsid w:val="00966169"/>
    <w:rsid w:val="0099532A"/>
    <w:rsid w:val="009A3144"/>
    <w:rsid w:val="009B09C9"/>
    <w:rsid w:val="009D7780"/>
    <w:rsid w:val="009E5F64"/>
    <w:rsid w:val="009F538F"/>
    <w:rsid w:val="009F72C0"/>
    <w:rsid w:val="00A11F72"/>
    <w:rsid w:val="00A17FB7"/>
    <w:rsid w:val="00A67041"/>
    <w:rsid w:val="00A673F1"/>
    <w:rsid w:val="00A86316"/>
    <w:rsid w:val="00AB5AB6"/>
    <w:rsid w:val="00AD46A6"/>
    <w:rsid w:val="00AF7487"/>
    <w:rsid w:val="00B03D54"/>
    <w:rsid w:val="00B2295A"/>
    <w:rsid w:val="00B35DF8"/>
    <w:rsid w:val="00B419C7"/>
    <w:rsid w:val="00B457E3"/>
    <w:rsid w:val="00B502A5"/>
    <w:rsid w:val="00B563C2"/>
    <w:rsid w:val="00B5776E"/>
    <w:rsid w:val="00BC157A"/>
    <w:rsid w:val="00BD6DFC"/>
    <w:rsid w:val="00C2684E"/>
    <w:rsid w:val="00C33978"/>
    <w:rsid w:val="00C40314"/>
    <w:rsid w:val="00C43438"/>
    <w:rsid w:val="00C5586B"/>
    <w:rsid w:val="00C70441"/>
    <w:rsid w:val="00CA24FE"/>
    <w:rsid w:val="00CD597F"/>
    <w:rsid w:val="00CE02E6"/>
    <w:rsid w:val="00CE4B07"/>
    <w:rsid w:val="00CF2FF5"/>
    <w:rsid w:val="00D270FB"/>
    <w:rsid w:val="00D34254"/>
    <w:rsid w:val="00D43D65"/>
    <w:rsid w:val="00D44987"/>
    <w:rsid w:val="00D70EB9"/>
    <w:rsid w:val="00D92DD7"/>
    <w:rsid w:val="00DD0FF2"/>
    <w:rsid w:val="00DD77E1"/>
    <w:rsid w:val="00E0123A"/>
    <w:rsid w:val="00E047B0"/>
    <w:rsid w:val="00E16495"/>
    <w:rsid w:val="00E17874"/>
    <w:rsid w:val="00E41421"/>
    <w:rsid w:val="00E5029C"/>
    <w:rsid w:val="00E60681"/>
    <w:rsid w:val="00E60D9A"/>
    <w:rsid w:val="00E61583"/>
    <w:rsid w:val="00E72DD5"/>
    <w:rsid w:val="00EA4FAD"/>
    <w:rsid w:val="00EC6CC8"/>
    <w:rsid w:val="00EE20A0"/>
    <w:rsid w:val="00EE394E"/>
    <w:rsid w:val="00F10965"/>
    <w:rsid w:val="00F34067"/>
    <w:rsid w:val="00F44C60"/>
    <w:rsid w:val="00F44D86"/>
    <w:rsid w:val="00F6250C"/>
    <w:rsid w:val="00F735F9"/>
    <w:rsid w:val="00F74111"/>
    <w:rsid w:val="00F82065"/>
    <w:rsid w:val="00F851AA"/>
    <w:rsid w:val="00F9560C"/>
    <w:rsid w:val="00F96B45"/>
    <w:rsid w:val="00FC39B4"/>
    <w:rsid w:val="00FE06CF"/>
    <w:rsid w:val="00FE6EA0"/>
    <w:rsid w:val="00FF5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A5"/>
    <w:pPr>
      <w:jc w:val="both"/>
    </w:pPr>
  </w:style>
  <w:style w:type="paragraph" w:styleId="Heading1">
    <w:name w:val="heading 1"/>
    <w:basedOn w:val="Normal"/>
    <w:next w:val="Normal"/>
    <w:link w:val="Heading1Char"/>
    <w:uiPriority w:val="9"/>
    <w:qFormat/>
    <w:rsid w:val="001A3124"/>
    <w:pPr>
      <w:keepNext/>
      <w:keepLines/>
      <w:numPr>
        <w:numId w:val="4"/>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A3124"/>
    <w:pPr>
      <w:keepNext/>
      <w:keepLines/>
      <w:numPr>
        <w:ilvl w:val="1"/>
        <w:numId w:val="4"/>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064F3F"/>
    <w:pPr>
      <w:keepNext/>
      <w:keepLines/>
      <w:numPr>
        <w:ilvl w:val="2"/>
        <w:numId w:val="4"/>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0758CF"/>
    <w:pPr>
      <w:keepNext/>
      <w:keepLines/>
      <w:numPr>
        <w:ilvl w:val="3"/>
        <w:numId w:val="4"/>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74664D"/>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4664D"/>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4664D"/>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664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664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D57"/>
    <w:pPr>
      <w:ind w:left="720"/>
      <w:contextualSpacing/>
    </w:pPr>
  </w:style>
  <w:style w:type="character" w:styleId="PlaceholderText">
    <w:name w:val="Placeholder Text"/>
    <w:basedOn w:val="DefaultParagraphFont"/>
    <w:uiPriority w:val="99"/>
    <w:semiHidden/>
    <w:rsid w:val="0099532A"/>
    <w:rPr>
      <w:color w:val="808080"/>
    </w:rPr>
  </w:style>
  <w:style w:type="paragraph" w:styleId="Caption">
    <w:name w:val="caption"/>
    <w:basedOn w:val="Normal"/>
    <w:next w:val="Normal"/>
    <w:uiPriority w:val="35"/>
    <w:unhideWhenUsed/>
    <w:qFormat/>
    <w:rsid w:val="00B5776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46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64D"/>
  </w:style>
  <w:style w:type="paragraph" w:styleId="Footer">
    <w:name w:val="footer"/>
    <w:basedOn w:val="Normal"/>
    <w:link w:val="FooterChar"/>
    <w:uiPriority w:val="99"/>
    <w:unhideWhenUsed/>
    <w:rsid w:val="00746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64D"/>
  </w:style>
  <w:style w:type="character" w:customStyle="1" w:styleId="Heading1Char">
    <w:name w:val="Heading 1 Char"/>
    <w:basedOn w:val="DefaultParagraphFont"/>
    <w:link w:val="Heading1"/>
    <w:uiPriority w:val="9"/>
    <w:rsid w:val="001A3124"/>
    <w:rPr>
      <w:rFonts w:eastAsiaTheme="majorEastAsia" w:cstheme="majorBidi"/>
      <w:b/>
      <w:sz w:val="32"/>
      <w:szCs w:val="32"/>
    </w:rPr>
  </w:style>
  <w:style w:type="character" w:customStyle="1" w:styleId="Heading2Char">
    <w:name w:val="Heading 2 Char"/>
    <w:basedOn w:val="DefaultParagraphFont"/>
    <w:link w:val="Heading2"/>
    <w:uiPriority w:val="9"/>
    <w:rsid w:val="001A3124"/>
    <w:rPr>
      <w:rFonts w:eastAsiaTheme="majorEastAsia" w:cstheme="majorBidi"/>
      <w:b/>
      <w:sz w:val="26"/>
      <w:szCs w:val="26"/>
    </w:rPr>
  </w:style>
  <w:style w:type="character" w:customStyle="1" w:styleId="Heading3Char">
    <w:name w:val="Heading 3 Char"/>
    <w:basedOn w:val="DefaultParagraphFont"/>
    <w:link w:val="Heading3"/>
    <w:uiPriority w:val="9"/>
    <w:rsid w:val="00064F3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0758CF"/>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74664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4664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4664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466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664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D597F"/>
    <w:pPr>
      <w:numPr>
        <w:numId w:val="0"/>
      </w:num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CD597F"/>
    <w:pPr>
      <w:spacing w:after="100"/>
    </w:pPr>
  </w:style>
  <w:style w:type="paragraph" w:styleId="TOC2">
    <w:name w:val="toc 2"/>
    <w:basedOn w:val="Normal"/>
    <w:next w:val="Normal"/>
    <w:autoRedefine/>
    <w:uiPriority w:val="39"/>
    <w:unhideWhenUsed/>
    <w:rsid w:val="00CD597F"/>
    <w:pPr>
      <w:spacing w:after="100"/>
      <w:ind w:left="220"/>
    </w:pPr>
  </w:style>
  <w:style w:type="character" w:styleId="Hyperlink">
    <w:name w:val="Hyperlink"/>
    <w:basedOn w:val="DefaultParagraphFont"/>
    <w:uiPriority w:val="99"/>
    <w:unhideWhenUsed/>
    <w:rsid w:val="00CD597F"/>
    <w:rPr>
      <w:color w:val="0563C1" w:themeColor="hyperlink"/>
      <w:u w:val="single"/>
    </w:rPr>
  </w:style>
  <w:style w:type="table" w:styleId="TableGrid">
    <w:name w:val="Table Grid"/>
    <w:basedOn w:val="TableNormal"/>
    <w:uiPriority w:val="39"/>
    <w:rsid w:val="004C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20A0"/>
    <w:pPr>
      <w:spacing w:after="100"/>
      <w:ind w:left="440"/>
    </w:pPr>
  </w:style>
  <w:style w:type="table" w:customStyle="1" w:styleId="GridTable5Dark1">
    <w:name w:val="Grid Table 5 Dark1"/>
    <w:basedOn w:val="TableNormal"/>
    <w:uiPriority w:val="50"/>
    <w:rsid w:val="00586F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31">
    <w:name w:val="List Table 31"/>
    <w:basedOn w:val="TableNormal"/>
    <w:uiPriority w:val="48"/>
    <w:rsid w:val="006D6C0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A36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555B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55B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61">
    <w:name w:val="Grid Table 3 - Accent 61"/>
    <w:basedOn w:val="TableNormal"/>
    <w:uiPriority w:val="48"/>
    <w:rsid w:val="00555B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BalloonText">
    <w:name w:val="Balloon Text"/>
    <w:basedOn w:val="Normal"/>
    <w:link w:val="BalloonTextChar"/>
    <w:uiPriority w:val="99"/>
    <w:semiHidden/>
    <w:unhideWhenUsed/>
    <w:rsid w:val="00301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760"/>
    <w:rPr>
      <w:rFonts w:ascii="Tahoma" w:hAnsi="Tahoma" w:cs="Tahoma"/>
      <w:sz w:val="16"/>
      <w:szCs w:val="16"/>
    </w:rPr>
  </w:style>
  <w:style w:type="paragraph" w:styleId="Revision">
    <w:name w:val="Revision"/>
    <w:hidden/>
    <w:uiPriority w:val="99"/>
    <w:semiHidden/>
    <w:rsid w:val="00097A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A5"/>
    <w:pPr>
      <w:jc w:val="both"/>
    </w:pPr>
  </w:style>
  <w:style w:type="paragraph" w:styleId="Heading1">
    <w:name w:val="heading 1"/>
    <w:basedOn w:val="Normal"/>
    <w:next w:val="Normal"/>
    <w:link w:val="Heading1Char"/>
    <w:uiPriority w:val="9"/>
    <w:qFormat/>
    <w:rsid w:val="001A3124"/>
    <w:pPr>
      <w:keepNext/>
      <w:keepLines/>
      <w:numPr>
        <w:numId w:val="4"/>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A3124"/>
    <w:pPr>
      <w:keepNext/>
      <w:keepLines/>
      <w:numPr>
        <w:ilvl w:val="1"/>
        <w:numId w:val="4"/>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064F3F"/>
    <w:pPr>
      <w:keepNext/>
      <w:keepLines/>
      <w:numPr>
        <w:ilvl w:val="2"/>
        <w:numId w:val="4"/>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0758CF"/>
    <w:pPr>
      <w:keepNext/>
      <w:keepLines/>
      <w:numPr>
        <w:ilvl w:val="3"/>
        <w:numId w:val="4"/>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74664D"/>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4664D"/>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4664D"/>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664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664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D57"/>
    <w:pPr>
      <w:ind w:left="720"/>
      <w:contextualSpacing/>
    </w:pPr>
  </w:style>
  <w:style w:type="character" w:styleId="PlaceholderText">
    <w:name w:val="Placeholder Text"/>
    <w:basedOn w:val="DefaultParagraphFont"/>
    <w:uiPriority w:val="99"/>
    <w:semiHidden/>
    <w:rsid w:val="0099532A"/>
    <w:rPr>
      <w:color w:val="808080"/>
    </w:rPr>
  </w:style>
  <w:style w:type="paragraph" w:styleId="Caption">
    <w:name w:val="caption"/>
    <w:basedOn w:val="Normal"/>
    <w:next w:val="Normal"/>
    <w:uiPriority w:val="35"/>
    <w:unhideWhenUsed/>
    <w:qFormat/>
    <w:rsid w:val="00B5776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46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64D"/>
  </w:style>
  <w:style w:type="paragraph" w:styleId="Footer">
    <w:name w:val="footer"/>
    <w:basedOn w:val="Normal"/>
    <w:link w:val="FooterChar"/>
    <w:uiPriority w:val="99"/>
    <w:unhideWhenUsed/>
    <w:rsid w:val="00746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64D"/>
  </w:style>
  <w:style w:type="character" w:customStyle="1" w:styleId="Heading1Char">
    <w:name w:val="Heading 1 Char"/>
    <w:basedOn w:val="DefaultParagraphFont"/>
    <w:link w:val="Heading1"/>
    <w:uiPriority w:val="9"/>
    <w:rsid w:val="001A3124"/>
    <w:rPr>
      <w:rFonts w:eastAsiaTheme="majorEastAsia" w:cstheme="majorBidi"/>
      <w:b/>
      <w:sz w:val="32"/>
      <w:szCs w:val="32"/>
    </w:rPr>
  </w:style>
  <w:style w:type="character" w:customStyle="1" w:styleId="Heading2Char">
    <w:name w:val="Heading 2 Char"/>
    <w:basedOn w:val="DefaultParagraphFont"/>
    <w:link w:val="Heading2"/>
    <w:uiPriority w:val="9"/>
    <w:rsid w:val="001A3124"/>
    <w:rPr>
      <w:rFonts w:eastAsiaTheme="majorEastAsia" w:cstheme="majorBidi"/>
      <w:b/>
      <w:sz w:val="26"/>
      <w:szCs w:val="26"/>
    </w:rPr>
  </w:style>
  <w:style w:type="character" w:customStyle="1" w:styleId="Heading3Char">
    <w:name w:val="Heading 3 Char"/>
    <w:basedOn w:val="DefaultParagraphFont"/>
    <w:link w:val="Heading3"/>
    <w:uiPriority w:val="9"/>
    <w:rsid w:val="00064F3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0758CF"/>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74664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4664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4664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466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664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D597F"/>
    <w:pPr>
      <w:numPr>
        <w:numId w:val="0"/>
      </w:num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CD597F"/>
    <w:pPr>
      <w:spacing w:after="100"/>
    </w:pPr>
  </w:style>
  <w:style w:type="paragraph" w:styleId="TOC2">
    <w:name w:val="toc 2"/>
    <w:basedOn w:val="Normal"/>
    <w:next w:val="Normal"/>
    <w:autoRedefine/>
    <w:uiPriority w:val="39"/>
    <w:unhideWhenUsed/>
    <w:rsid w:val="00CD597F"/>
    <w:pPr>
      <w:spacing w:after="100"/>
      <w:ind w:left="220"/>
    </w:pPr>
  </w:style>
  <w:style w:type="character" w:styleId="Hyperlink">
    <w:name w:val="Hyperlink"/>
    <w:basedOn w:val="DefaultParagraphFont"/>
    <w:uiPriority w:val="99"/>
    <w:unhideWhenUsed/>
    <w:rsid w:val="00CD597F"/>
    <w:rPr>
      <w:color w:val="0563C1" w:themeColor="hyperlink"/>
      <w:u w:val="single"/>
    </w:rPr>
  </w:style>
  <w:style w:type="table" w:styleId="TableGrid">
    <w:name w:val="Table Grid"/>
    <w:basedOn w:val="TableNormal"/>
    <w:uiPriority w:val="39"/>
    <w:rsid w:val="004C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20A0"/>
    <w:pPr>
      <w:spacing w:after="100"/>
      <w:ind w:left="440"/>
    </w:pPr>
  </w:style>
  <w:style w:type="table" w:customStyle="1" w:styleId="GridTable5Dark1">
    <w:name w:val="Grid Table 5 Dark1"/>
    <w:basedOn w:val="TableNormal"/>
    <w:uiPriority w:val="50"/>
    <w:rsid w:val="00586F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31">
    <w:name w:val="List Table 31"/>
    <w:basedOn w:val="TableNormal"/>
    <w:uiPriority w:val="48"/>
    <w:rsid w:val="006D6C0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A36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555B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55B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61">
    <w:name w:val="Grid Table 3 - Accent 61"/>
    <w:basedOn w:val="TableNormal"/>
    <w:uiPriority w:val="48"/>
    <w:rsid w:val="00555B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BalloonText">
    <w:name w:val="Balloon Text"/>
    <w:basedOn w:val="Normal"/>
    <w:link w:val="BalloonTextChar"/>
    <w:uiPriority w:val="99"/>
    <w:semiHidden/>
    <w:unhideWhenUsed/>
    <w:rsid w:val="00301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760"/>
    <w:rPr>
      <w:rFonts w:ascii="Tahoma" w:hAnsi="Tahoma" w:cs="Tahoma"/>
      <w:sz w:val="16"/>
      <w:szCs w:val="16"/>
    </w:rPr>
  </w:style>
  <w:style w:type="paragraph" w:styleId="Revision">
    <w:name w:val="Revision"/>
    <w:hidden/>
    <w:uiPriority w:val="99"/>
    <w:semiHidden/>
    <w:rsid w:val="00097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minicircuits.com/pdfs/PSA4-5043+.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phys.hawaii.edu/~idlab/taskAndSchedule/xFEL/TEDA_DetectorDAQ_July2013.pdf"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BF7B-C197-4085-9337-2C8A0EB6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1249</Words>
  <Characters>6663</Characters>
  <Application>Microsoft Office Word</Application>
  <DocSecurity>0</DocSecurity>
  <Lines>133</Lines>
  <Paragraphs>59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Microsoft</Company>
  <LinksUpToDate>false</LinksUpToDate>
  <CharactersWithSpaces>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Orel</dc:creator>
  <cp:lastModifiedBy>IDLAB</cp:lastModifiedBy>
  <cp:revision>2</cp:revision>
  <dcterms:created xsi:type="dcterms:W3CDTF">2015-09-29T02:01:00Z</dcterms:created>
  <dcterms:modified xsi:type="dcterms:W3CDTF">2015-09-29T02:01:00Z</dcterms:modified>
</cp:coreProperties>
</file>