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CD" w:rsidRDefault="00F244CD" w:rsidP="003B6BF1">
      <w:pPr>
        <w:jc w:val="center"/>
        <w:rPr>
          <w:b/>
          <w:sz w:val="40"/>
          <w:szCs w:val="40"/>
        </w:rPr>
      </w:pPr>
    </w:p>
    <w:p w:rsidR="00F244CD" w:rsidRDefault="00F244CD" w:rsidP="003B6BF1">
      <w:pPr>
        <w:jc w:val="center"/>
        <w:rPr>
          <w:b/>
          <w:sz w:val="40"/>
          <w:szCs w:val="40"/>
        </w:rPr>
      </w:pPr>
    </w:p>
    <w:p w:rsidR="00F244CD" w:rsidRDefault="00F244CD" w:rsidP="003B6BF1">
      <w:pPr>
        <w:jc w:val="center"/>
        <w:rPr>
          <w:b/>
          <w:sz w:val="40"/>
          <w:szCs w:val="40"/>
        </w:rPr>
      </w:pPr>
    </w:p>
    <w:p w:rsidR="003B6BF1" w:rsidRDefault="00095097" w:rsidP="003B6B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K-long-and-</w:t>
      </w:r>
      <w:proofErr w:type="spellStart"/>
      <w:r>
        <w:rPr>
          <w:b/>
          <w:sz w:val="40"/>
          <w:szCs w:val="40"/>
        </w:rPr>
        <w:t>muon</w:t>
      </w:r>
      <w:proofErr w:type="spellEnd"/>
      <w:r>
        <w:rPr>
          <w:b/>
          <w:sz w:val="40"/>
          <w:szCs w:val="40"/>
        </w:rPr>
        <w:t xml:space="preserve"> Detector</w:t>
      </w:r>
    </w:p>
    <w:p w:rsidR="00095097" w:rsidRDefault="00095097" w:rsidP="003B6B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</w:t>
      </w:r>
      <w:r w:rsidR="00DD1A10">
        <w:rPr>
          <w:b/>
          <w:sz w:val="40"/>
          <w:szCs w:val="40"/>
        </w:rPr>
        <w:t>tegration Plan</w:t>
      </w:r>
    </w:p>
    <w:p w:rsidR="00F244CD" w:rsidRDefault="00F244CD" w:rsidP="003B6BF1">
      <w:pPr>
        <w:jc w:val="center"/>
        <w:rPr>
          <w:b/>
          <w:sz w:val="40"/>
          <w:szCs w:val="40"/>
        </w:rPr>
      </w:pPr>
    </w:p>
    <w:p w:rsidR="00F244CD" w:rsidRDefault="00F244CD" w:rsidP="003B6BF1">
      <w:pPr>
        <w:jc w:val="center"/>
        <w:rPr>
          <w:b/>
          <w:sz w:val="40"/>
          <w:szCs w:val="40"/>
        </w:rPr>
      </w:pPr>
    </w:p>
    <w:p w:rsidR="00F244CD" w:rsidRDefault="00F244CD" w:rsidP="003B6BF1">
      <w:pPr>
        <w:jc w:val="center"/>
        <w:rPr>
          <w:b/>
          <w:sz w:val="40"/>
          <w:szCs w:val="40"/>
        </w:rPr>
      </w:pPr>
    </w:p>
    <w:p w:rsidR="00F244CD" w:rsidRDefault="00F244CD">
      <w:pPr>
        <w:suppressAutoHyphens w:val="0"/>
        <w:spacing w:after="0"/>
      </w:pPr>
      <w:r>
        <w:br w:type="page"/>
      </w:r>
    </w:p>
    <w:p w:rsidR="009C678F" w:rsidRDefault="00DD1A10" w:rsidP="003922BF">
      <w:pPr>
        <w:pStyle w:val="Heading1"/>
      </w:pPr>
      <w:r>
        <w:lastRenderedPageBreak/>
        <w:t>Integration at Indiana University</w:t>
      </w:r>
    </w:p>
    <w:p w:rsidR="00C50DB0" w:rsidRDefault="00095097" w:rsidP="00D3187B">
      <w:pPr>
        <w:pStyle w:val="Heading2"/>
      </w:pPr>
      <w:r>
        <w:t>Scope</w:t>
      </w:r>
    </w:p>
    <w:p w:rsidR="00095097" w:rsidRDefault="00095097" w:rsidP="00095097">
      <w:pPr>
        <w:pStyle w:val="BodyText"/>
      </w:pPr>
      <w:r>
        <w:t xml:space="preserve">This </w:t>
      </w:r>
      <w:r w:rsidR="00DD1A10">
        <w:t>section describes the integration effort at Indiana University (</w:t>
      </w:r>
      <w:proofErr w:type="spellStart"/>
      <w:r w:rsidR="00DD1A10">
        <w:t>IU</w:t>
      </w:r>
      <w:proofErr w:type="spellEnd"/>
      <w:r w:rsidR="00DD1A10">
        <w:t xml:space="preserve">). The KLM electronics will be integrated to the extent possible before a more complete effort at </w:t>
      </w:r>
      <w:proofErr w:type="spellStart"/>
      <w:r w:rsidR="00DD1A10">
        <w:t>KEK</w:t>
      </w:r>
      <w:proofErr w:type="spellEnd"/>
      <w:r w:rsidR="00DD1A10">
        <w:t xml:space="preserve">. The </w:t>
      </w:r>
      <w:proofErr w:type="spellStart"/>
      <w:r w:rsidR="00DD1A10">
        <w:t>IU</w:t>
      </w:r>
      <w:proofErr w:type="spellEnd"/>
      <w:r w:rsidR="00DD1A10">
        <w:t xml:space="preserve"> effort will focus on a small number of connections between each integration item (</w:t>
      </w:r>
      <w:r w:rsidR="00A855FF">
        <w:t>a single octant</w:t>
      </w:r>
      <w:r w:rsidR="00DD1A10">
        <w:t>).</w:t>
      </w:r>
      <w:r w:rsidR="004910D3">
        <w:t xml:space="preserve"> Only the electronics will be integrated; the actual scintillator and RPC detectors will not be used.</w:t>
      </w:r>
    </w:p>
    <w:p w:rsidR="00095097" w:rsidRPr="00095097" w:rsidRDefault="00095097" w:rsidP="00095097">
      <w:pPr>
        <w:pStyle w:val="BodyText"/>
      </w:pPr>
    </w:p>
    <w:p w:rsidR="00052392" w:rsidRDefault="00DD1A10" w:rsidP="00D3187B">
      <w:pPr>
        <w:pStyle w:val="Heading2"/>
      </w:pPr>
      <w:r>
        <w:t>Integration Configuration</w:t>
      </w:r>
    </w:p>
    <w:p w:rsidR="00634014" w:rsidRDefault="00DD1A10" w:rsidP="004F28FF">
      <w:pPr>
        <w:pStyle w:val="BodyText"/>
      </w:pPr>
      <w:r>
        <w:t>The integration items and connections are shown in the block diagram.</w:t>
      </w:r>
    </w:p>
    <w:p w:rsidR="00755A68" w:rsidRDefault="00755A68" w:rsidP="004F28FF">
      <w:pPr>
        <w:pStyle w:val="BodyText"/>
      </w:pPr>
    </w:p>
    <w:p w:rsidR="002404C7" w:rsidRDefault="00755A68" w:rsidP="00755A68">
      <w:pPr>
        <w:pStyle w:val="BodyText"/>
        <w:jc w:val="center"/>
      </w:pPr>
      <w:r w:rsidRPr="00755A68">
        <w:drawing>
          <wp:inline distT="0" distB="0" distL="0" distR="0">
            <wp:extent cx="5176520" cy="30137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FF" w:rsidRPr="00755A68" w:rsidRDefault="004F28FF" w:rsidP="00755A68">
      <w:bookmarkStart w:id="0" w:name="_GoBack"/>
      <w:bookmarkEnd w:id="0"/>
    </w:p>
    <w:p w:rsidR="002404C7" w:rsidRDefault="002404C7">
      <w:pPr>
        <w:suppressAutoHyphens w:val="0"/>
        <w:spacing w:after="0"/>
      </w:pPr>
      <w:r>
        <w:br w:type="page"/>
      </w:r>
    </w:p>
    <w:p w:rsidR="00B5733A" w:rsidRDefault="00CB50E2" w:rsidP="00B5733A">
      <w:pPr>
        <w:pStyle w:val="Heading2"/>
      </w:pPr>
      <w:r>
        <w:lastRenderedPageBreak/>
        <w:t>Integration Items</w:t>
      </w:r>
      <w:r w:rsidR="00634014">
        <w:t xml:space="preserve"> and Method</w:t>
      </w:r>
    </w:p>
    <w:p w:rsidR="00CB50E2" w:rsidRDefault="00CB50E2" w:rsidP="00E457FF">
      <w:pPr>
        <w:pStyle w:val="BodyText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56"/>
        <w:gridCol w:w="2782"/>
        <w:gridCol w:w="3960"/>
        <w:gridCol w:w="1278"/>
      </w:tblGrid>
      <w:tr w:rsidR="004814A0" w:rsidTr="000532A2">
        <w:trPr>
          <w:cantSplit/>
          <w:tblHeader/>
        </w:trPr>
        <w:tc>
          <w:tcPr>
            <w:tcW w:w="1556" w:type="dxa"/>
          </w:tcPr>
          <w:p w:rsidR="004814A0" w:rsidRPr="004814A0" w:rsidRDefault="004814A0" w:rsidP="00E457FF">
            <w:pPr>
              <w:pStyle w:val="BodyText"/>
              <w:rPr>
                <w:b/>
              </w:rPr>
            </w:pPr>
            <w:r w:rsidRPr="004814A0">
              <w:rPr>
                <w:b/>
              </w:rPr>
              <w:t>Interface</w:t>
            </w:r>
          </w:p>
        </w:tc>
        <w:tc>
          <w:tcPr>
            <w:tcW w:w="2782" w:type="dxa"/>
          </w:tcPr>
          <w:p w:rsidR="004814A0" w:rsidRPr="004814A0" w:rsidRDefault="004814A0" w:rsidP="00E457FF">
            <w:pPr>
              <w:pStyle w:val="BodyText"/>
              <w:rPr>
                <w:b/>
              </w:rPr>
            </w:pPr>
            <w:r w:rsidRPr="004814A0">
              <w:rPr>
                <w:b/>
              </w:rPr>
              <w:t>Description</w:t>
            </w:r>
          </w:p>
        </w:tc>
        <w:tc>
          <w:tcPr>
            <w:tcW w:w="3960" w:type="dxa"/>
          </w:tcPr>
          <w:p w:rsidR="004814A0" w:rsidRPr="004814A0" w:rsidRDefault="004814A0" w:rsidP="00E457FF">
            <w:pPr>
              <w:pStyle w:val="BodyText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8" w:type="dxa"/>
          </w:tcPr>
          <w:p w:rsidR="004814A0" w:rsidRPr="004814A0" w:rsidRDefault="004814A0" w:rsidP="004A73F0">
            <w:pPr>
              <w:pStyle w:val="BodyText"/>
              <w:rPr>
                <w:b/>
              </w:rPr>
            </w:pPr>
            <w:r w:rsidRPr="004814A0">
              <w:rPr>
                <w:b/>
              </w:rPr>
              <w:t>Required Parties</w:t>
            </w:r>
          </w:p>
        </w:tc>
      </w:tr>
      <w:tr w:rsidR="004814A0" w:rsidTr="000532A2">
        <w:trPr>
          <w:cantSplit/>
        </w:trPr>
        <w:tc>
          <w:tcPr>
            <w:tcW w:w="1556" w:type="dxa"/>
          </w:tcPr>
          <w:p w:rsidR="004814A0" w:rsidRDefault="004814A0" w:rsidP="00E457FF">
            <w:pPr>
              <w:pStyle w:val="BodyText"/>
            </w:pPr>
            <w:proofErr w:type="spellStart"/>
            <w:r>
              <w:t>TTD</w:t>
            </w:r>
            <w:proofErr w:type="spellEnd"/>
            <w:r>
              <w:t>/B2TT</w:t>
            </w:r>
          </w:p>
        </w:tc>
        <w:tc>
          <w:tcPr>
            <w:tcW w:w="2782" w:type="dxa"/>
          </w:tcPr>
          <w:p w:rsidR="004814A0" w:rsidRDefault="004814A0" w:rsidP="00CB50E2">
            <w:pPr>
              <w:pStyle w:val="BodyText"/>
            </w:pPr>
            <w:r>
              <w:t xml:space="preserve">Clock and timing for all boards </w:t>
            </w:r>
          </w:p>
        </w:tc>
        <w:tc>
          <w:tcPr>
            <w:tcW w:w="3960" w:type="dxa"/>
          </w:tcPr>
          <w:p w:rsidR="004814A0" w:rsidRDefault="00794BAB" w:rsidP="00794BAB">
            <w:pPr>
              <w:pStyle w:val="BodyText"/>
            </w:pPr>
            <w:r>
              <w:t xml:space="preserve">Implement and b2tt in each connected </w:t>
            </w:r>
            <w:proofErr w:type="spellStart"/>
            <w:r>
              <w:t>FPGA</w:t>
            </w:r>
            <w:proofErr w:type="spellEnd"/>
            <w:r>
              <w:t>.</w:t>
            </w:r>
          </w:p>
        </w:tc>
        <w:tc>
          <w:tcPr>
            <w:tcW w:w="1278" w:type="dxa"/>
          </w:tcPr>
          <w:p w:rsidR="004814A0" w:rsidRDefault="004814A0" w:rsidP="004A73F0">
            <w:pPr>
              <w:pStyle w:val="BodyText"/>
            </w:pPr>
            <w:proofErr w:type="spellStart"/>
            <w:r>
              <w:t>IU</w:t>
            </w:r>
            <w:proofErr w:type="spellEnd"/>
            <w:r>
              <w:t>, UH</w:t>
            </w:r>
          </w:p>
        </w:tc>
      </w:tr>
      <w:tr w:rsidR="004814A0" w:rsidTr="000532A2">
        <w:trPr>
          <w:cantSplit/>
        </w:trPr>
        <w:tc>
          <w:tcPr>
            <w:tcW w:w="1556" w:type="dxa"/>
          </w:tcPr>
          <w:p w:rsidR="004814A0" w:rsidRDefault="004814A0" w:rsidP="00E457FF">
            <w:pPr>
              <w:pStyle w:val="BodyText"/>
            </w:pPr>
            <w:r>
              <w:t>Trigger</w:t>
            </w:r>
          </w:p>
        </w:tc>
        <w:tc>
          <w:tcPr>
            <w:tcW w:w="2782" w:type="dxa"/>
          </w:tcPr>
          <w:p w:rsidR="004814A0" w:rsidRDefault="004814A0" w:rsidP="00E457FF">
            <w:pPr>
              <w:pStyle w:val="BodyText"/>
            </w:pPr>
            <w:r>
              <w:t>Data Concentrator to UT3 interface</w:t>
            </w:r>
          </w:p>
        </w:tc>
        <w:tc>
          <w:tcPr>
            <w:tcW w:w="3960" w:type="dxa"/>
          </w:tcPr>
          <w:p w:rsidR="004814A0" w:rsidRDefault="00794BAB" w:rsidP="00E457FF">
            <w:pPr>
              <w:pStyle w:val="BodyText"/>
            </w:pPr>
            <w:r>
              <w:t xml:space="preserve">Stream data to UT3 and use </w:t>
            </w:r>
            <w:proofErr w:type="spellStart"/>
            <w:r>
              <w:t>ChipScope</w:t>
            </w:r>
            <w:proofErr w:type="spellEnd"/>
            <w:r>
              <w:t xml:space="preserve"> to verify.</w:t>
            </w:r>
            <w:r w:rsidR="00634014">
              <w:t xml:space="preserve"> Requires special 4 to 1 cable.</w:t>
            </w:r>
          </w:p>
        </w:tc>
        <w:tc>
          <w:tcPr>
            <w:tcW w:w="1278" w:type="dxa"/>
          </w:tcPr>
          <w:p w:rsidR="004814A0" w:rsidRDefault="004814A0" w:rsidP="0053774C">
            <w:pPr>
              <w:pStyle w:val="BodyText"/>
            </w:pPr>
            <w:proofErr w:type="spellStart"/>
            <w:r>
              <w:t>IU</w:t>
            </w:r>
            <w:proofErr w:type="spellEnd"/>
          </w:p>
        </w:tc>
      </w:tr>
      <w:tr w:rsidR="004814A0" w:rsidTr="000532A2">
        <w:trPr>
          <w:cantSplit/>
        </w:trPr>
        <w:tc>
          <w:tcPr>
            <w:tcW w:w="1556" w:type="dxa"/>
          </w:tcPr>
          <w:p w:rsidR="004814A0" w:rsidRDefault="004814A0" w:rsidP="00E457FF">
            <w:pPr>
              <w:pStyle w:val="BodyText"/>
            </w:pPr>
            <w:proofErr w:type="spellStart"/>
            <w:r>
              <w:t>DAQ</w:t>
            </w:r>
            <w:proofErr w:type="spellEnd"/>
            <w:r>
              <w:t>/B2link</w:t>
            </w:r>
          </w:p>
        </w:tc>
        <w:tc>
          <w:tcPr>
            <w:tcW w:w="2782" w:type="dxa"/>
          </w:tcPr>
          <w:p w:rsidR="004814A0" w:rsidRDefault="004814A0" w:rsidP="00E457FF">
            <w:pPr>
              <w:pStyle w:val="BodyText"/>
            </w:pPr>
            <w:r>
              <w:t>Data Concentrator to COPPER interface, run control, and data collection.</w:t>
            </w:r>
          </w:p>
        </w:tc>
        <w:tc>
          <w:tcPr>
            <w:tcW w:w="3960" w:type="dxa"/>
          </w:tcPr>
          <w:p w:rsidR="004814A0" w:rsidRDefault="000532A2" w:rsidP="000532A2">
            <w:pPr>
              <w:pStyle w:val="BodyText"/>
            </w:pPr>
            <w:r>
              <w:t>Stream run control data from binary file</w:t>
            </w:r>
            <w:r w:rsidR="00634014">
              <w:t xml:space="preserve"> using low level COPPER utilities</w:t>
            </w:r>
            <w:r>
              <w:t xml:space="preserve">. Record </w:t>
            </w:r>
            <w:proofErr w:type="spellStart"/>
            <w:r>
              <w:t>DAQ</w:t>
            </w:r>
            <w:proofErr w:type="spellEnd"/>
            <w:r>
              <w:t xml:space="preserve"> data with low level COPPER utilities. Verify on </w:t>
            </w:r>
            <w:proofErr w:type="spellStart"/>
            <w:r>
              <w:t>HSLB</w:t>
            </w:r>
            <w:proofErr w:type="spellEnd"/>
            <w:r>
              <w:t xml:space="preserve"> wit</w:t>
            </w:r>
            <w:r w:rsidR="00C0295E">
              <w:t>h</w:t>
            </w:r>
            <w:r>
              <w:t xml:space="preserve"> </w:t>
            </w:r>
            <w:proofErr w:type="spellStart"/>
            <w:r>
              <w:t>ChipScope</w:t>
            </w:r>
            <w:proofErr w:type="spellEnd"/>
            <w:r>
              <w:t>.</w:t>
            </w:r>
          </w:p>
        </w:tc>
        <w:tc>
          <w:tcPr>
            <w:tcW w:w="1278" w:type="dxa"/>
          </w:tcPr>
          <w:p w:rsidR="004814A0" w:rsidRDefault="004814A0" w:rsidP="0053774C">
            <w:pPr>
              <w:pStyle w:val="BodyText"/>
            </w:pPr>
            <w:proofErr w:type="spellStart"/>
            <w:r>
              <w:t>IU</w:t>
            </w:r>
            <w:proofErr w:type="spellEnd"/>
            <w:r>
              <w:t xml:space="preserve">, </w:t>
            </w:r>
            <w:r w:rsidR="0053774C">
              <w:t>UH</w:t>
            </w:r>
          </w:p>
        </w:tc>
      </w:tr>
      <w:tr w:rsidR="004814A0" w:rsidTr="000532A2">
        <w:trPr>
          <w:cantSplit/>
        </w:trPr>
        <w:tc>
          <w:tcPr>
            <w:tcW w:w="1556" w:type="dxa"/>
          </w:tcPr>
          <w:p w:rsidR="004814A0" w:rsidRDefault="004814A0" w:rsidP="00E457FF">
            <w:pPr>
              <w:pStyle w:val="BodyText"/>
            </w:pPr>
            <w:r>
              <w:t>Scintillator</w:t>
            </w:r>
          </w:p>
        </w:tc>
        <w:tc>
          <w:tcPr>
            <w:tcW w:w="2782" w:type="dxa"/>
          </w:tcPr>
          <w:p w:rsidR="004814A0" w:rsidRDefault="004814A0" w:rsidP="00E457FF">
            <w:pPr>
              <w:pStyle w:val="BodyText"/>
            </w:pPr>
            <w:r>
              <w:t>Motherboard to Data Concentrator interface</w:t>
            </w:r>
          </w:p>
        </w:tc>
        <w:tc>
          <w:tcPr>
            <w:tcW w:w="3960" w:type="dxa"/>
          </w:tcPr>
          <w:p w:rsidR="004814A0" w:rsidRDefault="00C0295E" w:rsidP="00502DF8">
            <w:pPr>
              <w:pStyle w:val="BodyText"/>
            </w:pPr>
            <w:r>
              <w:t>Stream run</w:t>
            </w:r>
            <w:r w:rsidR="00502DF8">
              <w:t>-</w:t>
            </w:r>
            <w:r>
              <w:t xml:space="preserve">control data through Data Concentrator to Motherboard. Stream scintillator </w:t>
            </w:r>
            <w:proofErr w:type="spellStart"/>
            <w:r>
              <w:t>DAQ</w:t>
            </w:r>
            <w:proofErr w:type="spellEnd"/>
            <w:r>
              <w:t xml:space="preserve"> data through Data Concentrator. Verify with </w:t>
            </w:r>
            <w:proofErr w:type="spellStart"/>
            <w:r>
              <w:t>ChipScope</w:t>
            </w:r>
            <w:proofErr w:type="spellEnd"/>
            <w:r>
              <w:t xml:space="preserve">. </w:t>
            </w:r>
            <w:proofErr w:type="spellStart"/>
            <w:r>
              <w:t>DAQ</w:t>
            </w:r>
            <w:proofErr w:type="spellEnd"/>
            <w:r>
              <w:t xml:space="preserve"> known data pattern can be generated by TARGET built-in-test or SCROD </w:t>
            </w:r>
            <w:proofErr w:type="spellStart"/>
            <w:r>
              <w:t>FPGA</w:t>
            </w:r>
            <w:proofErr w:type="spellEnd"/>
            <w:r>
              <w:t>.</w:t>
            </w:r>
          </w:p>
        </w:tc>
        <w:tc>
          <w:tcPr>
            <w:tcW w:w="1278" w:type="dxa"/>
          </w:tcPr>
          <w:p w:rsidR="004814A0" w:rsidRDefault="004814A0" w:rsidP="004A73F0">
            <w:pPr>
              <w:pStyle w:val="BodyText"/>
            </w:pPr>
            <w:proofErr w:type="spellStart"/>
            <w:r>
              <w:t>IU</w:t>
            </w:r>
            <w:proofErr w:type="spellEnd"/>
            <w:r>
              <w:t>, UH</w:t>
            </w:r>
          </w:p>
        </w:tc>
      </w:tr>
      <w:tr w:rsidR="004814A0" w:rsidTr="000532A2">
        <w:trPr>
          <w:cantSplit/>
        </w:trPr>
        <w:tc>
          <w:tcPr>
            <w:tcW w:w="1556" w:type="dxa"/>
          </w:tcPr>
          <w:p w:rsidR="004814A0" w:rsidRDefault="004814A0" w:rsidP="00E457FF">
            <w:pPr>
              <w:pStyle w:val="BodyText"/>
            </w:pPr>
            <w:r>
              <w:t>RPC</w:t>
            </w:r>
          </w:p>
        </w:tc>
        <w:tc>
          <w:tcPr>
            <w:tcW w:w="2782" w:type="dxa"/>
          </w:tcPr>
          <w:p w:rsidR="004814A0" w:rsidRDefault="004814A0" w:rsidP="00E457FF">
            <w:pPr>
              <w:pStyle w:val="BodyText"/>
            </w:pPr>
            <w:r>
              <w:t>RPC Front End to Data Concentrator interface</w:t>
            </w:r>
          </w:p>
        </w:tc>
        <w:tc>
          <w:tcPr>
            <w:tcW w:w="3960" w:type="dxa"/>
          </w:tcPr>
          <w:p w:rsidR="004814A0" w:rsidRDefault="00F44B49" w:rsidP="00502DF8">
            <w:pPr>
              <w:pStyle w:val="BodyText"/>
            </w:pPr>
            <w:r w:rsidRPr="00F44B49">
              <w:t>Stream run</w:t>
            </w:r>
            <w:r w:rsidR="00502DF8">
              <w:t>-</w:t>
            </w:r>
            <w:r w:rsidRPr="00F44B49">
              <w:t xml:space="preserve">control data through Data Concentrator to </w:t>
            </w:r>
            <w:r w:rsidR="003F2CA4">
              <w:t>RPC Front End</w:t>
            </w:r>
            <w:r w:rsidRPr="00F44B49">
              <w:t xml:space="preserve">. Stream </w:t>
            </w:r>
            <w:r w:rsidR="003F2CA4">
              <w:t>RPC</w:t>
            </w:r>
            <w:r w:rsidRPr="00F44B49">
              <w:t xml:space="preserve"> </w:t>
            </w:r>
            <w:proofErr w:type="spellStart"/>
            <w:r w:rsidRPr="00F44B49">
              <w:t>DAQ</w:t>
            </w:r>
            <w:proofErr w:type="spellEnd"/>
            <w:r w:rsidRPr="00F44B49">
              <w:t xml:space="preserve"> data through Data Concentrator. Verify with </w:t>
            </w:r>
            <w:proofErr w:type="spellStart"/>
            <w:r w:rsidRPr="00F44B49">
              <w:t>ChipScope</w:t>
            </w:r>
            <w:proofErr w:type="spellEnd"/>
            <w:r w:rsidRPr="00F44B49">
              <w:t xml:space="preserve">. </w:t>
            </w:r>
            <w:proofErr w:type="spellStart"/>
            <w:r w:rsidRPr="00F44B49">
              <w:t>DAQ</w:t>
            </w:r>
            <w:proofErr w:type="spellEnd"/>
            <w:r w:rsidRPr="00F44B49">
              <w:t xml:space="preserve"> known data pattern can be generated by </w:t>
            </w:r>
            <w:r w:rsidR="003F2CA4">
              <w:t>RPC Front End</w:t>
            </w:r>
            <w:r w:rsidRPr="00F44B49">
              <w:t xml:space="preserve"> built-in-test or </w:t>
            </w:r>
            <w:proofErr w:type="spellStart"/>
            <w:r w:rsidRPr="00F44B49">
              <w:t>FPGA</w:t>
            </w:r>
            <w:proofErr w:type="spellEnd"/>
            <w:r w:rsidRPr="00F44B49">
              <w:t>.</w:t>
            </w:r>
          </w:p>
        </w:tc>
        <w:tc>
          <w:tcPr>
            <w:tcW w:w="1278" w:type="dxa"/>
          </w:tcPr>
          <w:p w:rsidR="004814A0" w:rsidRDefault="004814A0" w:rsidP="004A73F0">
            <w:pPr>
              <w:pStyle w:val="BodyText"/>
            </w:pPr>
            <w:proofErr w:type="spellStart"/>
            <w:r>
              <w:t>IU</w:t>
            </w:r>
            <w:proofErr w:type="spellEnd"/>
          </w:p>
        </w:tc>
      </w:tr>
    </w:tbl>
    <w:p w:rsidR="002404C7" w:rsidRDefault="002404C7" w:rsidP="00310E33">
      <w:pPr>
        <w:pStyle w:val="BodyText"/>
      </w:pPr>
    </w:p>
    <w:p w:rsidR="002404C7" w:rsidRDefault="002404C7">
      <w:pPr>
        <w:suppressAutoHyphens w:val="0"/>
        <w:spacing w:after="0"/>
      </w:pPr>
      <w:r>
        <w:br w:type="page"/>
      </w:r>
    </w:p>
    <w:p w:rsidR="00EB301E" w:rsidRDefault="00EB301E" w:rsidP="00EB301E">
      <w:pPr>
        <w:pStyle w:val="Heading2"/>
      </w:pPr>
      <w:r>
        <w:lastRenderedPageBreak/>
        <w:t>Equipment List</w:t>
      </w:r>
    </w:p>
    <w:p w:rsidR="00EB301E" w:rsidRDefault="00EB301E" w:rsidP="00310E3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771"/>
        <w:gridCol w:w="2450"/>
        <w:gridCol w:w="4410"/>
        <w:gridCol w:w="1188"/>
      </w:tblGrid>
      <w:tr w:rsidR="00E16BCD" w:rsidTr="001E27C0">
        <w:tc>
          <w:tcPr>
            <w:tcW w:w="757" w:type="dxa"/>
          </w:tcPr>
          <w:p w:rsidR="00E16BCD" w:rsidRPr="00617E3D" w:rsidRDefault="00E16BCD" w:rsidP="00617E3D">
            <w:pPr>
              <w:pStyle w:val="BodyText"/>
              <w:jc w:val="center"/>
              <w:rPr>
                <w:b/>
              </w:rPr>
            </w:pPr>
            <w:r w:rsidRPr="00617E3D">
              <w:rPr>
                <w:b/>
              </w:rPr>
              <w:t>Item No.</w:t>
            </w:r>
          </w:p>
        </w:tc>
        <w:tc>
          <w:tcPr>
            <w:tcW w:w="771" w:type="dxa"/>
          </w:tcPr>
          <w:p w:rsidR="00E16BCD" w:rsidRPr="00617E3D" w:rsidRDefault="00E16BCD" w:rsidP="00617E3D">
            <w:pPr>
              <w:pStyle w:val="BodyText"/>
              <w:jc w:val="center"/>
              <w:rPr>
                <w:b/>
              </w:rPr>
            </w:pPr>
            <w:r w:rsidRPr="00617E3D">
              <w:rPr>
                <w:b/>
              </w:rPr>
              <w:t>Qty.</w:t>
            </w:r>
          </w:p>
        </w:tc>
        <w:tc>
          <w:tcPr>
            <w:tcW w:w="2450" w:type="dxa"/>
          </w:tcPr>
          <w:p w:rsidR="00E16BCD" w:rsidRPr="00617E3D" w:rsidRDefault="00E16BCD" w:rsidP="00310E33">
            <w:pPr>
              <w:pStyle w:val="BodyText"/>
              <w:rPr>
                <w:b/>
              </w:rPr>
            </w:pPr>
            <w:r w:rsidRPr="00617E3D">
              <w:rPr>
                <w:b/>
              </w:rPr>
              <w:t>Part No.</w:t>
            </w:r>
          </w:p>
        </w:tc>
        <w:tc>
          <w:tcPr>
            <w:tcW w:w="4410" w:type="dxa"/>
          </w:tcPr>
          <w:p w:rsidR="00E16BCD" w:rsidRPr="00617E3D" w:rsidRDefault="00E16BCD" w:rsidP="00310E33">
            <w:pPr>
              <w:pStyle w:val="BodyText"/>
              <w:rPr>
                <w:b/>
              </w:rPr>
            </w:pPr>
            <w:r w:rsidRPr="00617E3D">
              <w:rPr>
                <w:b/>
              </w:rPr>
              <w:t>Description</w:t>
            </w:r>
          </w:p>
        </w:tc>
        <w:tc>
          <w:tcPr>
            <w:tcW w:w="1188" w:type="dxa"/>
          </w:tcPr>
          <w:p w:rsidR="00E16BCD" w:rsidRPr="00617E3D" w:rsidRDefault="00014D8A" w:rsidP="001E27C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Supplier</w:t>
            </w:r>
          </w:p>
        </w:tc>
      </w:tr>
      <w:tr w:rsidR="00E16BCD" w:rsidTr="001E27C0">
        <w:tc>
          <w:tcPr>
            <w:tcW w:w="757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proofErr w:type="spellStart"/>
            <w:r>
              <w:t>VME</w:t>
            </w:r>
            <w:proofErr w:type="spellEnd"/>
            <w:r>
              <w:t xml:space="preserve"> Crate, 6U, Timing and Trigger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E16BCD" w:rsidP="00617E3D">
            <w:pPr>
              <w:pStyle w:val="BodyText"/>
              <w:jc w:val="center"/>
            </w:pPr>
            <w:r>
              <w:t>2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  <w:r>
              <w:t>UT3</w:t>
            </w: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Universal Trigger Board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E16BCD" w:rsidP="00617E3D">
            <w:pPr>
              <w:pStyle w:val="BodyText"/>
              <w:jc w:val="center"/>
            </w:pPr>
            <w:r>
              <w:t>3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  <w:proofErr w:type="spellStart"/>
            <w:r>
              <w:t>FTSW</w:t>
            </w:r>
            <w:proofErr w:type="spellEnd"/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Front-End Timing Switch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E16BCD" w:rsidP="00617E3D">
            <w:pPr>
              <w:pStyle w:val="BodyText"/>
              <w:jc w:val="center"/>
            </w:pPr>
            <w:r>
              <w:t>4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proofErr w:type="spellStart"/>
            <w:r>
              <w:t>VME</w:t>
            </w:r>
            <w:proofErr w:type="spellEnd"/>
            <w:r>
              <w:t xml:space="preserve"> Crate, 6U, 21 Slot, RPC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E16BCD" w:rsidP="00617E3D">
            <w:pPr>
              <w:pStyle w:val="BodyText"/>
              <w:jc w:val="center"/>
            </w:pPr>
            <w:r>
              <w:t>5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13</w:t>
            </w:r>
          </w:p>
        </w:tc>
        <w:tc>
          <w:tcPr>
            <w:tcW w:w="2450" w:type="dxa"/>
          </w:tcPr>
          <w:p w:rsidR="00E16BCD" w:rsidRDefault="00E16BCD" w:rsidP="00CF2AC0">
            <w:pPr>
              <w:pStyle w:val="BodyText"/>
            </w:pPr>
            <w:r>
              <w:t>4020035</w:t>
            </w: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RPC Front End Board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6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  <w:r>
              <w:t>4020044</w:t>
            </w: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Data Concentrator Board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7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proofErr w:type="spellStart"/>
            <w:r>
              <w:t>VME</w:t>
            </w:r>
            <w:proofErr w:type="spellEnd"/>
            <w:r>
              <w:t xml:space="preserve"> Crate, 9U, COPPER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8</w:t>
            </w:r>
          </w:p>
        </w:tc>
        <w:tc>
          <w:tcPr>
            <w:tcW w:w="771" w:type="dxa"/>
          </w:tcPr>
          <w:p w:rsidR="00E16BCD" w:rsidRDefault="00443D3C" w:rsidP="00617E3D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Scintillator Motherboard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r>
              <w:t>UH</w:t>
            </w:r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9</w:t>
            </w:r>
          </w:p>
        </w:tc>
        <w:tc>
          <w:tcPr>
            <w:tcW w:w="771" w:type="dxa"/>
          </w:tcPr>
          <w:p w:rsidR="00E16BCD" w:rsidRDefault="00E16BCD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COPPER-II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10</w:t>
            </w:r>
          </w:p>
        </w:tc>
        <w:tc>
          <w:tcPr>
            <w:tcW w:w="771" w:type="dxa"/>
          </w:tcPr>
          <w:p w:rsidR="00E16BCD" w:rsidRDefault="00014D8A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  <w:proofErr w:type="spellStart"/>
            <w:r>
              <w:t>HSLB</w:t>
            </w:r>
            <w:proofErr w:type="spellEnd"/>
          </w:p>
        </w:tc>
        <w:tc>
          <w:tcPr>
            <w:tcW w:w="4410" w:type="dxa"/>
          </w:tcPr>
          <w:p w:rsidR="00E16BCD" w:rsidRDefault="00E16BCD" w:rsidP="00310E33">
            <w:pPr>
              <w:pStyle w:val="BodyText"/>
            </w:pPr>
            <w:r>
              <w:t>High-Speed Link Board</w:t>
            </w:r>
          </w:p>
        </w:tc>
        <w:tc>
          <w:tcPr>
            <w:tcW w:w="1188" w:type="dxa"/>
          </w:tcPr>
          <w:p w:rsidR="00E16BCD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E16BCD" w:rsidTr="001E27C0">
        <w:tc>
          <w:tcPr>
            <w:tcW w:w="757" w:type="dxa"/>
          </w:tcPr>
          <w:p w:rsidR="00E16BCD" w:rsidRDefault="00014D8A" w:rsidP="00617E3D">
            <w:pPr>
              <w:pStyle w:val="BodyText"/>
              <w:jc w:val="center"/>
            </w:pPr>
            <w:r>
              <w:t>11</w:t>
            </w:r>
          </w:p>
        </w:tc>
        <w:tc>
          <w:tcPr>
            <w:tcW w:w="771" w:type="dxa"/>
          </w:tcPr>
          <w:p w:rsidR="00E16BCD" w:rsidRDefault="00EE5D87" w:rsidP="00617E3D">
            <w:pPr>
              <w:pStyle w:val="BodyText"/>
              <w:jc w:val="center"/>
            </w:pPr>
            <w:r>
              <w:t>8</w:t>
            </w:r>
          </w:p>
        </w:tc>
        <w:tc>
          <w:tcPr>
            <w:tcW w:w="2450" w:type="dxa"/>
          </w:tcPr>
          <w:p w:rsidR="00E16BCD" w:rsidRDefault="00E16BCD" w:rsidP="00310E33">
            <w:pPr>
              <w:pStyle w:val="BodyText"/>
            </w:pPr>
          </w:p>
        </w:tc>
        <w:tc>
          <w:tcPr>
            <w:tcW w:w="4410" w:type="dxa"/>
          </w:tcPr>
          <w:p w:rsidR="00014D8A" w:rsidRDefault="00E16BCD" w:rsidP="00310E33">
            <w:pPr>
              <w:pStyle w:val="BodyText"/>
            </w:pPr>
            <w:proofErr w:type="spellStart"/>
            <w:r>
              <w:t>SFP</w:t>
            </w:r>
            <w:proofErr w:type="spellEnd"/>
            <w:r>
              <w:t xml:space="preserve"> Fiber Module</w:t>
            </w:r>
          </w:p>
        </w:tc>
        <w:tc>
          <w:tcPr>
            <w:tcW w:w="1188" w:type="dxa"/>
          </w:tcPr>
          <w:p w:rsidR="00014D8A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014D8A" w:rsidTr="001E27C0">
        <w:tc>
          <w:tcPr>
            <w:tcW w:w="757" w:type="dxa"/>
          </w:tcPr>
          <w:p w:rsidR="00014D8A" w:rsidRDefault="00014D8A" w:rsidP="00617E3D">
            <w:pPr>
              <w:pStyle w:val="BodyText"/>
              <w:jc w:val="center"/>
            </w:pPr>
            <w:r>
              <w:t>12</w:t>
            </w:r>
          </w:p>
        </w:tc>
        <w:tc>
          <w:tcPr>
            <w:tcW w:w="771" w:type="dxa"/>
          </w:tcPr>
          <w:p w:rsidR="00014D8A" w:rsidRDefault="00EE5D87" w:rsidP="00617E3D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450" w:type="dxa"/>
          </w:tcPr>
          <w:p w:rsidR="00014D8A" w:rsidRDefault="00014D8A" w:rsidP="00310E33">
            <w:pPr>
              <w:pStyle w:val="BodyText"/>
            </w:pPr>
          </w:p>
        </w:tc>
        <w:tc>
          <w:tcPr>
            <w:tcW w:w="4410" w:type="dxa"/>
          </w:tcPr>
          <w:p w:rsidR="00014D8A" w:rsidRDefault="00014D8A" w:rsidP="00310E33">
            <w:pPr>
              <w:pStyle w:val="BodyText"/>
            </w:pPr>
            <w:r>
              <w:t>Duplex Fiber Optic Cable</w:t>
            </w:r>
          </w:p>
        </w:tc>
        <w:tc>
          <w:tcPr>
            <w:tcW w:w="1188" w:type="dxa"/>
          </w:tcPr>
          <w:p w:rsidR="00014D8A" w:rsidRDefault="00014D8A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664D0E" w:rsidTr="001E27C0">
        <w:tc>
          <w:tcPr>
            <w:tcW w:w="757" w:type="dxa"/>
          </w:tcPr>
          <w:p w:rsidR="00664D0E" w:rsidRDefault="00664D0E" w:rsidP="00617E3D">
            <w:pPr>
              <w:pStyle w:val="BodyText"/>
              <w:jc w:val="center"/>
            </w:pPr>
            <w:r>
              <w:t>13</w:t>
            </w:r>
          </w:p>
        </w:tc>
        <w:tc>
          <w:tcPr>
            <w:tcW w:w="771" w:type="dxa"/>
          </w:tcPr>
          <w:p w:rsidR="00664D0E" w:rsidRDefault="00373404" w:rsidP="00617E3D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450" w:type="dxa"/>
          </w:tcPr>
          <w:p w:rsidR="00664D0E" w:rsidRDefault="00664D0E" w:rsidP="00310E33">
            <w:pPr>
              <w:pStyle w:val="BodyText"/>
            </w:pPr>
          </w:p>
        </w:tc>
        <w:tc>
          <w:tcPr>
            <w:tcW w:w="4410" w:type="dxa"/>
          </w:tcPr>
          <w:p w:rsidR="00664D0E" w:rsidRDefault="00664D0E" w:rsidP="00310E33">
            <w:pPr>
              <w:pStyle w:val="BodyText"/>
            </w:pPr>
            <w:r>
              <w:t>Network Cable, CAT6</w:t>
            </w:r>
          </w:p>
        </w:tc>
        <w:tc>
          <w:tcPr>
            <w:tcW w:w="1188" w:type="dxa"/>
          </w:tcPr>
          <w:p w:rsidR="00664D0E" w:rsidRDefault="00664D0E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664D0E" w:rsidTr="001E27C0">
        <w:tc>
          <w:tcPr>
            <w:tcW w:w="757" w:type="dxa"/>
          </w:tcPr>
          <w:p w:rsidR="00664D0E" w:rsidRDefault="00664D0E" w:rsidP="00617E3D">
            <w:pPr>
              <w:pStyle w:val="BodyText"/>
              <w:jc w:val="center"/>
            </w:pPr>
            <w:r>
              <w:t>14</w:t>
            </w:r>
          </w:p>
        </w:tc>
        <w:tc>
          <w:tcPr>
            <w:tcW w:w="771" w:type="dxa"/>
          </w:tcPr>
          <w:p w:rsidR="00664D0E" w:rsidRDefault="00664D0E" w:rsidP="00617E3D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50" w:type="dxa"/>
          </w:tcPr>
          <w:p w:rsidR="00664D0E" w:rsidRDefault="00664D0E" w:rsidP="00310E33">
            <w:pPr>
              <w:pStyle w:val="BodyText"/>
            </w:pPr>
          </w:p>
        </w:tc>
        <w:tc>
          <w:tcPr>
            <w:tcW w:w="4410" w:type="dxa"/>
          </w:tcPr>
          <w:p w:rsidR="00664D0E" w:rsidRDefault="00664D0E" w:rsidP="00310E33">
            <w:pPr>
              <w:pStyle w:val="BodyText"/>
            </w:pPr>
            <w:r>
              <w:t>Network Cable, CAT5e</w:t>
            </w:r>
          </w:p>
        </w:tc>
        <w:tc>
          <w:tcPr>
            <w:tcW w:w="1188" w:type="dxa"/>
          </w:tcPr>
          <w:p w:rsidR="00664D0E" w:rsidRDefault="00664D0E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5808F6" w:rsidTr="001E27C0">
        <w:tc>
          <w:tcPr>
            <w:tcW w:w="757" w:type="dxa"/>
          </w:tcPr>
          <w:p w:rsidR="005808F6" w:rsidRDefault="005808F6" w:rsidP="00617E3D">
            <w:pPr>
              <w:pStyle w:val="BodyText"/>
              <w:jc w:val="center"/>
            </w:pPr>
            <w:r>
              <w:t>15</w:t>
            </w:r>
          </w:p>
        </w:tc>
        <w:tc>
          <w:tcPr>
            <w:tcW w:w="771" w:type="dxa"/>
          </w:tcPr>
          <w:p w:rsidR="005808F6" w:rsidRDefault="005808F6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5808F6" w:rsidRDefault="005808F6" w:rsidP="00310E33">
            <w:pPr>
              <w:pStyle w:val="BodyText"/>
            </w:pPr>
            <w:r>
              <w:t>CBX-STH008APQ-MXXN-UC2N-16.5</w:t>
            </w:r>
          </w:p>
        </w:tc>
        <w:tc>
          <w:tcPr>
            <w:tcW w:w="4410" w:type="dxa"/>
          </w:tcPr>
          <w:p w:rsidR="005808F6" w:rsidRDefault="005808F6" w:rsidP="00310E33">
            <w:pPr>
              <w:pStyle w:val="BodyText"/>
            </w:pPr>
            <w:proofErr w:type="spellStart"/>
            <w:r>
              <w:t>MPO</w:t>
            </w:r>
            <w:proofErr w:type="spellEnd"/>
            <w:r>
              <w:t xml:space="preserve"> Break-out Cable, Trigger </w:t>
            </w:r>
          </w:p>
        </w:tc>
        <w:tc>
          <w:tcPr>
            <w:tcW w:w="1188" w:type="dxa"/>
          </w:tcPr>
          <w:p w:rsidR="005808F6" w:rsidRDefault="005808F6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  <w:tr w:rsidR="005808F6" w:rsidTr="001E27C0">
        <w:tc>
          <w:tcPr>
            <w:tcW w:w="757" w:type="dxa"/>
          </w:tcPr>
          <w:p w:rsidR="005808F6" w:rsidRDefault="005808F6" w:rsidP="00617E3D">
            <w:pPr>
              <w:pStyle w:val="BodyText"/>
              <w:jc w:val="center"/>
            </w:pPr>
            <w:r>
              <w:t>16</w:t>
            </w:r>
          </w:p>
        </w:tc>
        <w:tc>
          <w:tcPr>
            <w:tcW w:w="771" w:type="dxa"/>
          </w:tcPr>
          <w:p w:rsidR="005808F6" w:rsidRDefault="005808F6" w:rsidP="00617E3D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50" w:type="dxa"/>
          </w:tcPr>
          <w:p w:rsidR="005808F6" w:rsidRDefault="005808F6" w:rsidP="00310E33">
            <w:pPr>
              <w:pStyle w:val="BodyText"/>
            </w:pPr>
          </w:p>
        </w:tc>
        <w:tc>
          <w:tcPr>
            <w:tcW w:w="4410" w:type="dxa"/>
          </w:tcPr>
          <w:p w:rsidR="005808F6" w:rsidRDefault="005808F6" w:rsidP="005808F6">
            <w:pPr>
              <w:pStyle w:val="BodyText"/>
            </w:pPr>
            <w:r>
              <w:t>Desktop Computer</w:t>
            </w:r>
            <w:r w:rsidR="00A855FF">
              <w:t>, Linux Operating System</w:t>
            </w:r>
          </w:p>
        </w:tc>
        <w:tc>
          <w:tcPr>
            <w:tcW w:w="1188" w:type="dxa"/>
          </w:tcPr>
          <w:p w:rsidR="005808F6" w:rsidRDefault="005808F6" w:rsidP="001E27C0">
            <w:pPr>
              <w:pStyle w:val="BodyText"/>
              <w:jc w:val="center"/>
            </w:pPr>
            <w:proofErr w:type="spellStart"/>
            <w:r>
              <w:t>IU</w:t>
            </w:r>
            <w:proofErr w:type="spellEnd"/>
          </w:p>
        </w:tc>
      </w:tr>
    </w:tbl>
    <w:p w:rsidR="001153AA" w:rsidRDefault="001153AA" w:rsidP="00310E33">
      <w:pPr>
        <w:pStyle w:val="BodyText"/>
      </w:pPr>
    </w:p>
    <w:p w:rsidR="001153AA" w:rsidRDefault="001153AA">
      <w:pPr>
        <w:suppressAutoHyphens w:val="0"/>
        <w:spacing w:after="0"/>
      </w:pPr>
      <w:r>
        <w:br w:type="page"/>
      </w:r>
    </w:p>
    <w:p w:rsidR="003904E6" w:rsidRPr="003904E6" w:rsidRDefault="00DD1A10" w:rsidP="003904E6">
      <w:pPr>
        <w:pStyle w:val="Heading1"/>
      </w:pPr>
      <w:r>
        <w:lastRenderedPageBreak/>
        <w:t xml:space="preserve">Integration at </w:t>
      </w:r>
      <w:proofErr w:type="spellStart"/>
      <w:r>
        <w:t>KEK</w:t>
      </w:r>
      <w:proofErr w:type="spellEnd"/>
    </w:p>
    <w:p w:rsidR="00EB301E" w:rsidRDefault="00EB301E">
      <w:pPr>
        <w:suppressAutoHyphens w:val="0"/>
        <w:spacing w:after="0"/>
      </w:pPr>
      <w:r>
        <w:br w:type="page"/>
      </w:r>
    </w:p>
    <w:p w:rsidR="00C949AA" w:rsidRDefault="00DD1A10" w:rsidP="00DD1A10">
      <w:pPr>
        <w:pStyle w:val="Heading1"/>
      </w:pPr>
      <w:r>
        <w:lastRenderedPageBreak/>
        <w:t>Appendix</w:t>
      </w:r>
    </w:p>
    <w:p w:rsidR="00EB1848" w:rsidRDefault="00EB1848" w:rsidP="00DD1A10">
      <w:pPr>
        <w:pStyle w:val="Heading2"/>
      </w:pPr>
      <w:r>
        <w:t>Trigger Test Cable</w:t>
      </w:r>
    </w:p>
    <w:p w:rsidR="00EB301E" w:rsidRPr="00EB301E" w:rsidRDefault="00EB301E" w:rsidP="00EB301E">
      <w:pPr>
        <w:pStyle w:val="BodyText"/>
      </w:pPr>
    </w:p>
    <w:p w:rsidR="00EB1848" w:rsidRPr="00EB1848" w:rsidRDefault="00832A2A" w:rsidP="00EB1848">
      <w:pPr>
        <w:pStyle w:val="BodyText"/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3_C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848" w:rsidRPr="00EB1848" w:rsidSect="007145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8F" w:rsidRDefault="0015638F" w:rsidP="00701D99">
      <w:pPr>
        <w:spacing w:after="0"/>
      </w:pPr>
      <w:r>
        <w:separator/>
      </w:r>
    </w:p>
  </w:endnote>
  <w:endnote w:type="continuationSeparator" w:id="0">
    <w:p w:rsidR="0015638F" w:rsidRDefault="0015638F" w:rsidP="0070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xi Sans">
    <w:altName w:val="Arial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8F" w:rsidRPr="00D003FC" w:rsidRDefault="0015638F" w:rsidP="00D003FC">
    <w:pPr>
      <w:pStyle w:val="Footer"/>
    </w:pPr>
    <w:r>
      <w:t>REV -</w:t>
    </w:r>
    <w:r>
      <w:ptab w:relativeTo="margin" w:alignment="center" w:leader="none"/>
    </w:r>
    <w:r>
      <w:t>0</w:t>
    </w:r>
    <w:r w:rsidR="003109D0">
      <w:t>5</w:t>
    </w:r>
    <w:r>
      <w:t>/</w:t>
    </w:r>
    <w:r w:rsidR="003109D0">
      <w:t>01</w:t>
    </w:r>
    <w:r>
      <w:t>/2014</w: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755A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8F" w:rsidRDefault="0015638F" w:rsidP="00701D99">
      <w:pPr>
        <w:spacing w:after="0"/>
      </w:pPr>
      <w:r>
        <w:separator/>
      </w:r>
    </w:p>
  </w:footnote>
  <w:footnote w:type="continuationSeparator" w:id="0">
    <w:p w:rsidR="0015638F" w:rsidRDefault="0015638F" w:rsidP="00701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B08"/>
    <w:multiLevelType w:val="hybridMultilevel"/>
    <w:tmpl w:val="64AC7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60CDA"/>
    <w:multiLevelType w:val="hybridMultilevel"/>
    <w:tmpl w:val="6274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8F8"/>
    <w:multiLevelType w:val="hybridMultilevel"/>
    <w:tmpl w:val="371C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E53"/>
    <w:multiLevelType w:val="hybridMultilevel"/>
    <w:tmpl w:val="87CE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7589"/>
    <w:multiLevelType w:val="hybridMultilevel"/>
    <w:tmpl w:val="B0FC2302"/>
    <w:lvl w:ilvl="0" w:tplc="9042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E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8F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3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0F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D8306A"/>
    <w:multiLevelType w:val="hybridMultilevel"/>
    <w:tmpl w:val="22A0A460"/>
    <w:lvl w:ilvl="0" w:tplc="6F4AF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C1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0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66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AB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4B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6E1FC3"/>
    <w:multiLevelType w:val="hybridMultilevel"/>
    <w:tmpl w:val="1EDE7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5015C4"/>
    <w:multiLevelType w:val="hybridMultilevel"/>
    <w:tmpl w:val="671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269B"/>
    <w:multiLevelType w:val="multilevel"/>
    <w:tmpl w:val="9E4E97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6EE7651"/>
    <w:multiLevelType w:val="hybridMultilevel"/>
    <w:tmpl w:val="0B96B8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94356"/>
    <w:multiLevelType w:val="hybridMultilevel"/>
    <w:tmpl w:val="E9B8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C75D1"/>
    <w:multiLevelType w:val="hybridMultilevel"/>
    <w:tmpl w:val="E036F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62A6B"/>
    <w:multiLevelType w:val="hybridMultilevel"/>
    <w:tmpl w:val="0AB08636"/>
    <w:lvl w:ilvl="0" w:tplc="6ACC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65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8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B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68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E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0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4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9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9"/>
  </w:num>
  <w:num w:numId="18">
    <w:abstractNumId w:val="5"/>
  </w:num>
  <w:num w:numId="19">
    <w:abstractNumId w:val="12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A4"/>
    <w:rsid w:val="00003883"/>
    <w:rsid w:val="00014D8A"/>
    <w:rsid w:val="00015A61"/>
    <w:rsid w:val="00015EBC"/>
    <w:rsid w:val="000265AD"/>
    <w:rsid w:val="00030BC1"/>
    <w:rsid w:val="00045F35"/>
    <w:rsid w:val="00050E8F"/>
    <w:rsid w:val="00052392"/>
    <w:rsid w:val="00052906"/>
    <w:rsid w:val="000532A2"/>
    <w:rsid w:val="0005549F"/>
    <w:rsid w:val="00057467"/>
    <w:rsid w:val="00062677"/>
    <w:rsid w:val="00065112"/>
    <w:rsid w:val="00066A2E"/>
    <w:rsid w:val="00086112"/>
    <w:rsid w:val="00095097"/>
    <w:rsid w:val="000976CF"/>
    <w:rsid w:val="000A5A10"/>
    <w:rsid w:val="000B16C1"/>
    <w:rsid w:val="000B18A0"/>
    <w:rsid w:val="000B2337"/>
    <w:rsid w:val="000B50B8"/>
    <w:rsid w:val="000B567F"/>
    <w:rsid w:val="000B7EF9"/>
    <w:rsid w:val="000C403D"/>
    <w:rsid w:val="000C7EDB"/>
    <w:rsid w:val="000D1E7D"/>
    <w:rsid w:val="000D228F"/>
    <w:rsid w:val="000D3075"/>
    <w:rsid w:val="000D3DD1"/>
    <w:rsid w:val="000E7CC5"/>
    <w:rsid w:val="000F011F"/>
    <w:rsid w:val="000F1053"/>
    <w:rsid w:val="000F7DC9"/>
    <w:rsid w:val="0010445F"/>
    <w:rsid w:val="00105A5A"/>
    <w:rsid w:val="00114438"/>
    <w:rsid w:val="001153AA"/>
    <w:rsid w:val="00115DED"/>
    <w:rsid w:val="00127BDA"/>
    <w:rsid w:val="00140C53"/>
    <w:rsid w:val="00143C7F"/>
    <w:rsid w:val="00144B53"/>
    <w:rsid w:val="001470C9"/>
    <w:rsid w:val="0015638F"/>
    <w:rsid w:val="00156D87"/>
    <w:rsid w:val="00157DEA"/>
    <w:rsid w:val="00161706"/>
    <w:rsid w:val="0016506E"/>
    <w:rsid w:val="001655DA"/>
    <w:rsid w:val="001776A5"/>
    <w:rsid w:val="0019213A"/>
    <w:rsid w:val="001931D6"/>
    <w:rsid w:val="00195D46"/>
    <w:rsid w:val="00197184"/>
    <w:rsid w:val="00197A5A"/>
    <w:rsid w:val="001A087D"/>
    <w:rsid w:val="001A18E3"/>
    <w:rsid w:val="001A26AE"/>
    <w:rsid w:val="001A32C8"/>
    <w:rsid w:val="001A635F"/>
    <w:rsid w:val="001B2A85"/>
    <w:rsid w:val="001C3124"/>
    <w:rsid w:val="001C3940"/>
    <w:rsid w:val="001C6131"/>
    <w:rsid w:val="001C619C"/>
    <w:rsid w:val="001E27C0"/>
    <w:rsid w:val="001E2D86"/>
    <w:rsid w:val="001F4EA4"/>
    <w:rsid w:val="0021285E"/>
    <w:rsid w:val="00216018"/>
    <w:rsid w:val="00224354"/>
    <w:rsid w:val="00232E73"/>
    <w:rsid w:val="00233CD3"/>
    <w:rsid w:val="0024031D"/>
    <w:rsid w:val="002404C7"/>
    <w:rsid w:val="00242021"/>
    <w:rsid w:val="00251198"/>
    <w:rsid w:val="00255C12"/>
    <w:rsid w:val="00260E4F"/>
    <w:rsid w:val="00263890"/>
    <w:rsid w:val="0026530B"/>
    <w:rsid w:val="00265F8C"/>
    <w:rsid w:val="00271E35"/>
    <w:rsid w:val="00275E38"/>
    <w:rsid w:val="0028553B"/>
    <w:rsid w:val="002942C1"/>
    <w:rsid w:val="002A5188"/>
    <w:rsid w:val="002B40C8"/>
    <w:rsid w:val="002C4632"/>
    <w:rsid w:val="002C71A5"/>
    <w:rsid w:val="002D21F7"/>
    <w:rsid w:val="002D3CAA"/>
    <w:rsid w:val="002D5D1B"/>
    <w:rsid w:val="002D65DF"/>
    <w:rsid w:val="002D717A"/>
    <w:rsid w:val="002E5323"/>
    <w:rsid w:val="002F7475"/>
    <w:rsid w:val="00302B35"/>
    <w:rsid w:val="00304AD3"/>
    <w:rsid w:val="003109D0"/>
    <w:rsid w:val="00310E33"/>
    <w:rsid w:val="0032550B"/>
    <w:rsid w:val="00332110"/>
    <w:rsid w:val="003352AD"/>
    <w:rsid w:val="00336927"/>
    <w:rsid w:val="003443CD"/>
    <w:rsid w:val="00344F4B"/>
    <w:rsid w:val="00347CF6"/>
    <w:rsid w:val="0035228E"/>
    <w:rsid w:val="00355B06"/>
    <w:rsid w:val="00360295"/>
    <w:rsid w:val="00363868"/>
    <w:rsid w:val="00365B83"/>
    <w:rsid w:val="003712CF"/>
    <w:rsid w:val="00373404"/>
    <w:rsid w:val="00373566"/>
    <w:rsid w:val="00382282"/>
    <w:rsid w:val="003904E6"/>
    <w:rsid w:val="00391756"/>
    <w:rsid w:val="003922BF"/>
    <w:rsid w:val="003937E3"/>
    <w:rsid w:val="0039635D"/>
    <w:rsid w:val="003A35DD"/>
    <w:rsid w:val="003A43D3"/>
    <w:rsid w:val="003B6BF1"/>
    <w:rsid w:val="003C1D7C"/>
    <w:rsid w:val="003C3923"/>
    <w:rsid w:val="003C4C48"/>
    <w:rsid w:val="003D0EC0"/>
    <w:rsid w:val="003D42E3"/>
    <w:rsid w:val="003D7E11"/>
    <w:rsid w:val="003E1466"/>
    <w:rsid w:val="003E7A0E"/>
    <w:rsid w:val="003F2CA4"/>
    <w:rsid w:val="003F7583"/>
    <w:rsid w:val="003F76CF"/>
    <w:rsid w:val="00410819"/>
    <w:rsid w:val="00411823"/>
    <w:rsid w:val="00414C7C"/>
    <w:rsid w:val="00423D68"/>
    <w:rsid w:val="00426155"/>
    <w:rsid w:val="00431C47"/>
    <w:rsid w:val="00441D4A"/>
    <w:rsid w:val="00442F26"/>
    <w:rsid w:val="00443D3C"/>
    <w:rsid w:val="004537CB"/>
    <w:rsid w:val="004538BD"/>
    <w:rsid w:val="0045416C"/>
    <w:rsid w:val="0046783F"/>
    <w:rsid w:val="00471D34"/>
    <w:rsid w:val="004814A0"/>
    <w:rsid w:val="004825D4"/>
    <w:rsid w:val="004853D6"/>
    <w:rsid w:val="004910D3"/>
    <w:rsid w:val="0049459F"/>
    <w:rsid w:val="004A2938"/>
    <w:rsid w:val="004A5180"/>
    <w:rsid w:val="004B169D"/>
    <w:rsid w:val="004B1E3F"/>
    <w:rsid w:val="004B34E6"/>
    <w:rsid w:val="004B6658"/>
    <w:rsid w:val="004C0352"/>
    <w:rsid w:val="004C4E99"/>
    <w:rsid w:val="004C50AE"/>
    <w:rsid w:val="004C745E"/>
    <w:rsid w:val="004C7DD7"/>
    <w:rsid w:val="004D013E"/>
    <w:rsid w:val="004D1B86"/>
    <w:rsid w:val="004D3A76"/>
    <w:rsid w:val="004D692C"/>
    <w:rsid w:val="004E0D5F"/>
    <w:rsid w:val="004E4A5A"/>
    <w:rsid w:val="004E5C5E"/>
    <w:rsid w:val="004F28FF"/>
    <w:rsid w:val="004F52A1"/>
    <w:rsid w:val="0050089F"/>
    <w:rsid w:val="0050123A"/>
    <w:rsid w:val="0050172F"/>
    <w:rsid w:val="00502DF8"/>
    <w:rsid w:val="00503D8D"/>
    <w:rsid w:val="005157CC"/>
    <w:rsid w:val="00521237"/>
    <w:rsid w:val="00524D8E"/>
    <w:rsid w:val="00532B91"/>
    <w:rsid w:val="0053774C"/>
    <w:rsid w:val="005379C4"/>
    <w:rsid w:val="00541BA4"/>
    <w:rsid w:val="005435A1"/>
    <w:rsid w:val="00544701"/>
    <w:rsid w:val="0054692D"/>
    <w:rsid w:val="0055134E"/>
    <w:rsid w:val="00551AAD"/>
    <w:rsid w:val="00551DE9"/>
    <w:rsid w:val="00552486"/>
    <w:rsid w:val="0056374D"/>
    <w:rsid w:val="0056692D"/>
    <w:rsid w:val="005702E0"/>
    <w:rsid w:val="00574E85"/>
    <w:rsid w:val="00575C9F"/>
    <w:rsid w:val="005808F6"/>
    <w:rsid w:val="005809C3"/>
    <w:rsid w:val="00586F8F"/>
    <w:rsid w:val="005873B1"/>
    <w:rsid w:val="005A0220"/>
    <w:rsid w:val="005A16A0"/>
    <w:rsid w:val="005A29E5"/>
    <w:rsid w:val="005A5EBB"/>
    <w:rsid w:val="005A6B0D"/>
    <w:rsid w:val="005A6B59"/>
    <w:rsid w:val="005C5322"/>
    <w:rsid w:val="005C5FC1"/>
    <w:rsid w:val="005D6A77"/>
    <w:rsid w:val="005E1EE4"/>
    <w:rsid w:val="005E2BD9"/>
    <w:rsid w:val="005F02F6"/>
    <w:rsid w:val="005F360B"/>
    <w:rsid w:val="005F5587"/>
    <w:rsid w:val="00602E6B"/>
    <w:rsid w:val="006038EB"/>
    <w:rsid w:val="00611417"/>
    <w:rsid w:val="006155E2"/>
    <w:rsid w:val="00617E3D"/>
    <w:rsid w:val="00622CE8"/>
    <w:rsid w:val="00623360"/>
    <w:rsid w:val="0063222B"/>
    <w:rsid w:val="00634014"/>
    <w:rsid w:val="0063702F"/>
    <w:rsid w:val="00640365"/>
    <w:rsid w:val="00645F6C"/>
    <w:rsid w:val="006464E4"/>
    <w:rsid w:val="00657196"/>
    <w:rsid w:val="00663F2D"/>
    <w:rsid w:val="00664D0E"/>
    <w:rsid w:val="0067166D"/>
    <w:rsid w:val="00671CC0"/>
    <w:rsid w:val="00681265"/>
    <w:rsid w:val="00681690"/>
    <w:rsid w:val="00682ABF"/>
    <w:rsid w:val="006A591D"/>
    <w:rsid w:val="006A6FFB"/>
    <w:rsid w:val="006B3BCC"/>
    <w:rsid w:val="006B7CE8"/>
    <w:rsid w:val="006C271D"/>
    <w:rsid w:val="006C2E00"/>
    <w:rsid w:val="006C3C02"/>
    <w:rsid w:val="006D3C99"/>
    <w:rsid w:val="006D7D84"/>
    <w:rsid w:val="006E012E"/>
    <w:rsid w:val="006F0553"/>
    <w:rsid w:val="006F3ED9"/>
    <w:rsid w:val="006F4514"/>
    <w:rsid w:val="006F4F7E"/>
    <w:rsid w:val="006F61BD"/>
    <w:rsid w:val="00701D99"/>
    <w:rsid w:val="0070338D"/>
    <w:rsid w:val="00705EF8"/>
    <w:rsid w:val="00707F81"/>
    <w:rsid w:val="007103D1"/>
    <w:rsid w:val="00711D6F"/>
    <w:rsid w:val="007145A5"/>
    <w:rsid w:val="00715584"/>
    <w:rsid w:val="00715DA9"/>
    <w:rsid w:val="00721D28"/>
    <w:rsid w:val="00723BF6"/>
    <w:rsid w:val="00724FEC"/>
    <w:rsid w:val="007265B9"/>
    <w:rsid w:val="00741500"/>
    <w:rsid w:val="00743F9F"/>
    <w:rsid w:val="00746A0A"/>
    <w:rsid w:val="00747B91"/>
    <w:rsid w:val="0075529D"/>
    <w:rsid w:val="00755A68"/>
    <w:rsid w:val="00757A9B"/>
    <w:rsid w:val="00771450"/>
    <w:rsid w:val="007777D5"/>
    <w:rsid w:val="00777CF4"/>
    <w:rsid w:val="00782161"/>
    <w:rsid w:val="0079011F"/>
    <w:rsid w:val="00794BAB"/>
    <w:rsid w:val="007A08B7"/>
    <w:rsid w:val="007A604B"/>
    <w:rsid w:val="007A693D"/>
    <w:rsid w:val="007B7608"/>
    <w:rsid w:val="007C1C03"/>
    <w:rsid w:val="007C3431"/>
    <w:rsid w:val="007C7E42"/>
    <w:rsid w:val="007D260E"/>
    <w:rsid w:val="007D29B1"/>
    <w:rsid w:val="007E1661"/>
    <w:rsid w:val="007E465C"/>
    <w:rsid w:val="007E7068"/>
    <w:rsid w:val="007F0B8A"/>
    <w:rsid w:val="007F4AD6"/>
    <w:rsid w:val="007F4C88"/>
    <w:rsid w:val="007F7A9C"/>
    <w:rsid w:val="00802628"/>
    <w:rsid w:val="00803892"/>
    <w:rsid w:val="00807707"/>
    <w:rsid w:val="008101B3"/>
    <w:rsid w:val="0081059B"/>
    <w:rsid w:val="00815564"/>
    <w:rsid w:val="00826B17"/>
    <w:rsid w:val="00827433"/>
    <w:rsid w:val="00832A2A"/>
    <w:rsid w:val="008427C1"/>
    <w:rsid w:val="00843D50"/>
    <w:rsid w:val="008456DB"/>
    <w:rsid w:val="00850539"/>
    <w:rsid w:val="00853F04"/>
    <w:rsid w:val="00857FE8"/>
    <w:rsid w:val="00863E8D"/>
    <w:rsid w:val="00870BAD"/>
    <w:rsid w:val="008764CA"/>
    <w:rsid w:val="00880E8A"/>
    <w:rsid w:val="00885E4D"/>
    <w:rsid w:val="00890661"/>
    <w:rsid w:val="008918C8"/>
    <w:rsid w:val="008933CD"/>
    <w:rsid w:val="008A552C"/>
    <w:rsid w:val="008B368B"/>
    <w:rsid w:val="008C4C4F"/>
    <w:rsid w:val="008D4507"/>
    <w:rsid w:val="008E2897"/>
    <w:rsid w:val="008E4654"/>
    <w:rsid w:val="008E59AA"/>
    <w:rsid w:val="008E6B31"/>
    <w:rsid w:val="008F655F"/>
    <w:rsid w:val="008F6D5F"/>
    <w:rsid w:val="00902FA1"/>
    <w:rsid w:val="00906441"/>
    <w:rsid w:val="00913B01"/>
    <w:rsid w:val="00915EE3"/>
    <w:rsid w:val="009311B2"/>
    <w:rsid w:val="0093233C"/>
    <w:rsid w:val="0093393F"/>
    <w:rsid w:val="00935FD4"/>
    <w:rsid w:val="009416A4"/>
    <w:rsid w:val="00942813"/>
    <w:rsid w:val="00942CC5"/>
    <w:rsid w:val="00943998"/>
    <w:rsid w:val="00953FAB"/>
    <w:rsid w:val="00962AE7"/>
    <w:rsid w:val="00963B85"/>
    <w:rsid w:val="00963C25"/>
    <w:rsid w:val="0097352D"/>
    <w:rsid w:val="00974C30"/>
    <w:rsid w:val="00982AB6"/>
    <w:rsid w:val="0099070D"/>
    <w:rsid w:val="00995B59"/>
    <w:rsid w:val="009B4819"/>
    <w:rsid w:val="009C1EA4"/>
    <w:rsid w:val="009C314A"/>
    <w:rsid w:val="009C3AD3"/>
    <w:rsid w:val="009C4B27"/>
    <w:rsid w:val="009C678F"/>
    <w:rsid w:val="009D6512"/>
    <w:rsid w:val="009D66C5"/>
    <w:rsid w:val="009D70C9"/>
    <w:rsid w:val="009D7758"/>
    <w:rsid w:val="009E35A0"/>
    <w:rsid w:val="009E366C"/>
    <w:rsid w:val="009E7CBE"/>
    <w:rsid w:val="009F2234"/>
    <w:rsid w:val="00A01477"/>
    <w:rsid w:val="00A0286B"/>
    <w:rsid w:val="00A133D0"/>
    <w:rsid w:val="00A15F13"/>
    <w:rsid w:val="00A2034E"/>
    <w:rsid w:val="00A20491"/>
    <w:rsid w:val="00A322A1"/>
    <w:rsid w:val="00A363CE"/>
    <w:rsid w:val="00A46F6B"/>
    <w:rsid w:val="00A515FA"/>
    <w:rsid w:val="00A54809"/>
    <w:rsid w:val="00A61AED"/>
    <w:rsid w:val="00A63541"/>
    <w:rsid w:val="00A66352"/>
    <w:rsid w:val="00A722CA"/>
    <w:rsid w:val="00A72974"/>
    <w:rsid w:val="00A745BE"/>
    <w:rsid w:val="00A75996"/>
    <w:rsid w:val="00A760C6"/>
    <w:rsid w:val="00A76A75"/>
    <w:rsid w:val="00A855FF"/>
    <w:rsid w:val="00A85DEC"/>
    <w:rsid w:val="00A85FD0"/>
    <w:rsid w:val="00AA02B9"/>
    <w:rsid w:val="00AA13C8"/>
    <w:rsid w:val="00AA23B4"/>
    <w:rsid w:val="00AA5CD9"/>
    <w:rsid w:val="00AA6097"/>
    <w:rsid w:val="00AB4998"/>
    <w:rsid w:val="00AB6294"/>
    <w:rsid w:val="00AC1E1B"/>
    <w:rsid w:val="00AD4C32"/>
    <w:rsid w:val="00AF16BC"/>
    <w:rsid w:val="00AF7821"/>
    <w:rsid w:val="00B0290D"/>
    <w:rsid w:val="00B070A0"/>
    <w:rsid w:val="00B10B39"/>
    <w:rsid w:val="00B12EB6"/>
    <w:rsid w:val="00B20EF4"/>
    <w:rsid w:val="00B21181"/>
    <w:rsid w:val="00B346A4"/>
    <w:rsid w:val="00B37148"/>
    <w:rsid w:val="00B40A18"/>
    <w:rsid w:val="00B447F2"/>
    <w:rsid w:val="00B51A08"/>
    <w:rsid w:val="00B540A2"/>
    <w:rsid w:val="00B5733A"/>
    <w:rsid w:val="00B621A2"/>
    <w:rsid w:val="00B628D4"/>
    <w:rsid w:val="00B6463B"/>
    <w:rsid w:val="00B75EE6"/>
    <w:rsid w:val="00B85A3D"/>
    <w:rsid w:val="00B85F05"/>
    <w:rsid w:val="00B920EC"/>
    <w:rsid w:val="00B9329E"/>
    <w:rsid w:val="00BA28BF"/>
    <w:rsid w:val="00BA2A72"/>
    <w:rsid w:val="00BA2CC3"/>
    <w:rsid w:val="00BA3325"/>
    <w:rsid w:val="00BC015D"/>
    <w:rsid w:val="00BD6F75"/>
    <w:rsid w:val="00BE2680"/>
    <w:rsid w:val="00BE38C4"/>
    <w:rsid w:val="00BE6A50"/>
    <w:rsid w:val="00BF0034"/>
    <w:rsid w:val="00BF2058"/>
    <w:rsid w:val="00C015FB"/>
    <w:rsid w:val="00C01F4F"/>
    <w:rsid w:val="00C0295E"/>
    <w:rsid w:val="00C0329B"/>
    <w:rsid w:val="00C03658"/>
    <w:rsid w:val="00C051B5"/>
    <w:rsid w:val="00C0553B"/>
    <w:rsid w:val="00C079AE"/>
    <w:rsid w:val="00C148ED"/>
    <w:rsid w:val="00C2143E"/>
    <w:rsid w:val="00C214FF"/>
    <w:rsid w:val="00C22D2D"/>
    <w:rsid w:val="00C2568E"/>
    <w:rsid w:val="00C3218F"/>
    <w:rsid w:val="00C32FFB"/>
    <w:rsid w:val="00C36627"/>
    <w:rsid w:val="00C36CBE"/>
    <w:rsid w:val="00C37550"/>
    <w:rsid w:val="00C50DB0"/>
    <w:rsid w:val="00C54E1C"/>
    <w:rsid w:val="00C565B6"/>
    <w:rsid w:val="00C61F69"/>
    <w:rsid w:val="00C655C5"/>
    <w:rsid w:val="00C6719B"/>
    <w:rsid w:val="00C729AE"/>
    <w:rsid w:val="00C75837"/>
    <w:rsid w:val="00C75E3E"/>
    <w:rsid w:val="00C764C0"/>
    <w:rsid w:val="00C8281B"/>
    <w:rsid w:val="00C84091"/>
    <w:rsid w:val="00C949AA"/>
    <w:rsid w:val="00C979CE"/>
    <w:rsid w:val="00CA7FC8"/>
    <w:rsid w:val="00CB1097"/>
    <w:rsid w:val="00CB184A"/>
    <w:rsid w:val="00CB50E2"/>
    <w:rsid w:val="00CC4CF3"/>
    <w:rsid w:val="00CD5334"/>
    <w:rsid w:val="00CD706F"/>
    <w:rsid w:val="00CE1C39"/>
    <w:rsid w:val="00CE38C6"/>
    <w:rsid w:val="00CE3FBC"/>
    <w:rsid w:val="00CF1FD5"/>
    <w:rsid w:val="00CF2AC0"/>
    <w:rsid w:val="00CF7E4C"/>
    <w:rsid w:val="00D003FC"/>
    <w:rsid w:val="00D02E22"/>
    <w:rsid w:val="00D06281"/>
    <w:rsid w:val="00D144EB"/>
    <w:rsid w:val="00D14999"/>
    <w:rsid w:val="00D16620"/>
    <w:rsid w:val="00D17BDF"/>
    <w:rsid w:val="00D20E02"/>
    <w:rsid w:val="00D3187B"/>
    <w:rsid w:val="00D31B41"/>
    <w:rsid w:val="00D4072D"/>
    <w:rsid w:val="00D50B22"/>
    <w:rsid w:val="00D5362F"/>
    <w:rsid w:val="00D677B5"/>
    <w:rsid w:val="00D75D93"/>
    <w:rsid w:val="00D75E7A"/>
    <w:rsid w:val="00D9468F"/>
    <w:rsid w:val="00DA2DBA"/>
    <w:rsid w:val="00DA5E6E"/>
    <w:rsid w:val="00DB03FF"/>
    <w:rsid w:val="00DB0F2A"/>
    <w:rsid w:val="00DB3ACE"/>
    <w:rsid w:val="00DB64B9"/>
    <w:rsid w:val="00DC1EC4"/>
    <w:rsid w:val="00DC37BE"/>
    <w:rsid w:val="00DC3B2E"/>
    <w:rsid w:val="00DC3FD7"/>
    <w:rsid w:val="00DC40C9"/>
    <w:rsid w:val="00DC7427"/>
    <w:rsid w:val="00DD16C9"/>
    <w:rsid w:val="00DD1A10"/>
    <w:rsid w:val="00DD1B88"/>
    <w:rsid w:val="00DD1BE9"/>
    <w:rsid w:val="00DD4520"/>
    <w:rsid w:val="00DD46DA"/>
    <w:rsid w:val="00DD5761"/>
    <w:rsid w:val="00DE049F"/>
    <w:rsid w:val="00DE2519"/>
    <w:rsid w:val="00DE369C"/>
    <w:rsid w:val="00DE4652"/>
    <w:rsid w:val="00DE75AB"/>
    <w:rsid w:val="00DF1FB9"/>
    <w:rsid w:val="00DF4CF3"/>
    <w:rsid w:val="00E04606"/>
    <w:rsid w:val="00E0528B"/>
    <w:rsid w:val="00E0657C"/>
    <w:rsid w:val="00E06BE8"/>
    <w:rsid w:val="00E16BCD"/>
    <w:rsid w:val="00E20A99"/>
    <w:rsid w:val="00E229BE"/>
    <w:rsid w:val="00E24C8B"/>
    <w:rsid w:val="00E33F14"/>
    <w:rsid w:val="00E40611"/>
    <w:rsid w:val="00E457FF"/>
    <w:rsid w:val="00E53813"/>
    <w:rsid w:val="00E57227"/>
    <w:rsid w:val="00E57A2E"/>
    <w:rsid w:val="00E57E02"/>
    <w:rsid w:val="00E609FA"/>
    <w:rsid w:val="00E63980"/>
    <w:rsid w:val="00E71006"/>
    <w:rsid w:val="00E7187E"/>
    <w:rsid w:val="00E72581"/>
    <w:rsid w:val="00E73D26"/>
    <w:rsid w:val="00E76749"/>
    <w:rsid w:val="00E77735"/>
    <w:rsid w:val="00E83AE8"/>
    <w:rsid w:val="00E8550D"/>
    <w:rsid w:val="00E87891"/>
    <w:rsid w:val="00E91A57"/>
    <w:rsid w:val="00EA091A"/>
    <w:rsid w:val="00EA1690"/>
    <w:rsid w:val="00EA2857"/>
    <w:rsid w:val="00EB1848"/>
    <w:rsid w:val="00EB301E"/>
    <w:rsid w:val="00EC1387"/>
    <w:rsid w:val="00EC484A"/>
    <w:rsid w:val="00ED0272"/>
    <w:rsid w:val="00ED55ED"/>
    <w:rsid w:val="00EE5D87"/>
    <w:rsid w:val="00EF05D0"/>
    <w:rsid w:val="00EF6A17"/>
    <w:rsid w:val="00F02A6D"/>
    <w:rsid w:val="00F043B0"/>
    <w:rsid w:val="00F05224"/>
    <w:rsid w:val="00F07FAF"/>
    <w:rsid w:val="00F15552"/>
    <w:rsid w:val="00F23134"/>
    <w:rsid w:val="00F234F4"/>
    <w:rsid w:val="00F2380A"/>
    <w:rsid w:val="00F244CD"/>
    <w:rsid w:val="00F40295"/>
    <w:rsid w:val="00F42A17"/>
    <w:rsid w:val="00F44B49"/>
    <w:rsid w:val="00F46EE2"/>
    <w:rsid w:val="00F6141F"/>
    <w:rsid w:val="00F707BD"/>
    <w:rsid w:val="00F71E48"/>
    <w:rsid w:val="00F953BE"/>
    <w:rsid w:val="00F968D0"/>
    <w:rsid w:val="00F96E37"/>
    <w:rsid w:val="00FA31A4"/>
    <w:rsid w:val="00FA4BC2"/>
    <w:rsid w:val="00FA5373"/>
    <w:rsid w:val="00FB1258"/>
    <w:rsid w:val="00FB2244"/>
    <w:rsid w:val="00FB3C21"/>
    <w:rsid w:val="00FB62A3"/>
    <w:rsid w:val="00FC0485"/>
    <w:rsid w:val="00FC6F2D"/>
    <w:rsid w:val="00FD0F7D"/>
    <w:rsid w:val="00FD30A5"/>
    <w:rsid w:val="00FD5722"/>
    <w:rsid w:val="00FE7250"/>
    <w:rsid w:val="00FF0423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B7"/>
    <w:pPr>
      <w:suppressAutoHyphens/>
      <w:spacing w:after="120"/>
    </w:pPr>
  </w:style>
  <w:style w:type="paragraph" w:styleId="Heading1">
    <w:name w:val="heading 1"/>
    <w:basedOn w:val="Normal"/>
    <w:next w:val="BodyText"/>
    <w:link w:val="Heading1Char"/>
    <w:qFormat/>
    <w:rsid w:val="007A08B7"/>
    <w:pPr>
      <w:keepNext/>
      <w:numPr>
        <w:numId w:val="9"/>
      </w:numPr>
      <w:outlineLvl w:val="0"/>
    </w:pPr>
    <w:rPr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7A08B7"/>
    <w:pPr>
      <w:keepNext/>
      <w:numPr>
        <w:ilvl w:val="1"/>
        <w:numId w:val="9"/>
      </w:numPr>
      <w:outlineLvl w:val="1"/>
    </w:pPr>
    <w:rPr>
      <w:b/>
      <w:sz w:val="32"/>
    </w:rPr>
  </w:style>
  <w:style w:type="paragraph" w:styleId="Heading3">
    <w:name w:val="heading 3"/>
    <w:basedOn w:val="Normal"/>
    <w:next w:val="BodyText"/>
    <w:link w:val="Heading3Char"/>
    <w:qFormat/>
    <w:rsid w:val="007A08B7"/>
    <w:pPr>
      <w:keepNext/>
      <w:numPr>
        <w:ilvl w:val="2"/>
        <w:numId w:val="9"/>
      </w:numPr>
      <w:outlineLvl w:val="2"/>
    </w:pPr>
    <w:rPr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7A08B7"/>
    <w:pPr>
      <w:keepNext/>
      <w:numPr>
        <w:ilvl w:val="3"/>
        <w:numId w:val="9"/>
      </w:numPr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7A08B7"/>
    <w:pPr>
      <w:numPr>
        <w:ilvl w:val="4"/>
        <w:numId w:val="9"/>
      </w:numPr>
      <w:outlineLvl w:val="4"/>
    </w:pPr>
    <w:rPr>
      <w:b/>
      <w:bCs/>
      <w:szCs w:val="20"/>
    </w:rPr>
  </w:style>
  <w:style w:type="paragraph" w:styleId="Heading6">
    <w:name w:val="heading 6"/>
    <w:basedOn w:val="Normal"/>
    <w:next w:val="BodyText"/>
    <w:link w:val="Heading6Char"/>
    <w:qFormat/>
    <w:rsid w:val="007A08B7"/>
    <w:pPr>
      <w:keepNext/>
      <w:numPr>
        <w:ilvl w:val="5"/>
        <w:numId w:val="9"/>
      </w:numPr>
      <w:spacing w:before="240"/>
      <w:outlineLvl w:val="5"/>
    </w:pPr>
    <w:rPr>
      <w:rFonts w:ascii="Luxi Sans" w:eastAsia="HG Mincho Light J" w:hAnsi="Luxi Sans"/>
      <w:b/>
      <w:bCs/>
      <w:sz w:val="21"/>
      <w:szCs w:val="18"/>
    </w:rPr>
  </w:style>
  <w:style w:type="paragraph" w:styleId="Heading7">
    <w:name w:val="heading 7"/>
    <w:basedOn w:val="Normal"/>
    <w:next w:val="Normal"/>
    <w:link w:val="Heading7Char"/>
    <w:qFormat/>
    <w:rsid w:val="007A08B7"/>
    <w:pPr>
      <w:keepNext/>
      <w:numPr>
        <w:ilvl w:val="6"/>
        <w:numId w:val="9"/>
      </w:numPr>
      <w:outlineLvl w:val="6"/>
    </w:pPr>
    <w:rPr>
      <w:i/>
      <w:color w:val="FF0000"/>
      <w:sz w:val="20"/>
    </w:rPr>
  </w:style>
  <w:style w:type="paragraph" w:styleId="Heading8">
    <w:name w:val="heading 8"/>
    <w:basedOn w:val="Normal"/>
    <w:next w:val="Normal"/>
    <w:link w:val="Heading8Char"/>
    <w:qFormat/>
    <w:rsid w:val="007A08B7"/>
    <w:pPr>
      <w:keepNext/>
      <w:numPr>
        <w:ilvl w:val="7"/>
        <w:numId w:val="9"/>
      </w:numPr>
      <w:spacing w:line="360" w:lineRule="auto"/>
      <w:outlineLvl w:val="7"/>
    </w:pPr>
    <w:rPr>
      <w:i/>
      <w:color w:val="FF0000"/>
    </w:rPr>
  </w:style>
  <w:style w:type="paragraph" w:styleId="Heading9">
    <w:name w:val="heading 9"/>
    <w:basedOn w:val="Normal"/>
    <w:next w:val="Normal"/>
    <w:link w:val="Heading9Char"/>
    <w:qFormat/>
    <w:rsid w:val="007A08B7"/>
    <w:pPr>
      <w:keepNext/>
      <w:numPr>
        <w:ilvl w:val="8"/>
        <w:numId w:val="9"/>
      </w:numPr>
      <w:tabs>
        <w:tab w:val="left" w:pos="720"/>
      </w:tabs>
      <w:outlineLvl w:val="8"/>
    </w:pPr>
    <w:rPr>
      <w:rFonts w:ascii="Century Schoolbook" w:hAnsi="Century School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8B7"/>
    <w:rPr>
      <w:rFonts w:ascii="Arial" w:hAnsi="Arial"/>
      <w:b/>
      <w:sz w:val="3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08B7"/>
  </w:style>
  <w:style w:type="character" w:customStyle="1" w:styleId="BodyTextChar">
    <w:name w:val="Body Text Char"/>
    <w:basedOn w:val="DefaultParagraphFont"/>
    <w:link w:val="BodyText"/>
    <w:uiPriority w:val="99"/>
    <w:rsid w:val="007A08B7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08B7"/>
    <w:rPr>
      <w:rFonts w:ascii="Arial" w:hAnsi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A08B7"/>
    <w:rPr>
      <w:rFonts w:ascii="Arial" w:hAnsi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A08B7"/>
    <w:rPr>
      <w:rFonts w:ascii="Arial" w:hAnsi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08B7"/>
    <w:rPr>
      <w:rFonts w:ascii="Arial" w:hAnsi="Arial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7A08B7"/>
    <w:rPr>
      <w:rFonts w:ascii="Luxi Sans" w:eastAsia="HG Mincho Light J" w:hAnsi="Luxi Sans"/>
      <w:b/>
      <w:bCs/>
      <w:sz w:val="21"/>
      <w:szCs w:val="18"/>
    </w:rPr>
  </w:style>
  <w:style w:type="character" w:customStyle="1" w:styleId="Heading7Char">
    <w:name w:val="Heading 7 Char"/>
    <w:basedOn w:val="DefaultParagraphFont"/>
    <w:link w:val="Heading7"/>
    <w:rsid w:val="007A08B7"/>
    <w:rPr>
      <w:rFonts w:ascii="Arial" w:hAnsi="Arial"/>
      <w:i/>
      <w:color w:val="FF0000"/>
      <w:szCs w:val="24"/>
    </w:rPr>
  </w:style>
  <w:style w:type="character" w:customStyle="1" w:styleId="Heading8Char">
    <w:name w:val="Heading 8 Char"/>
    <w:basedOn w:val="DefaultParagraphFont"/>
    <w:link w:val="Heading8"/>
    <w:rsid w:val="007A08B7"/>
    <w:rPr>
      <w:rFonts w:ascii="Arial" w:hAnsi="Arial"/>
      <w:i/>
      <w:color w:val="FF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A08B7"/>
    <w:rPr>
      <w:rFonts w:ascii="Century Schoolbook" w:hAnsi="Century Schoolbook"/>
      <w:b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A08B7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A08B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08B7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A08B7"/>
    <w:pPr>
      <w:suppressAutoHyphens w:val="0"/>
      <w:spacing w:after="0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7A08B7"/>
    <w:rPr>
      <w:rFonts w:ascii="Arial" w:hAnsi="Arial"/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A08B7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7A08B7"/>
    <w:pPr>
      <w:suppressAutoHyphens w:val="0"/>
      <w:spacing w:after="0"/>
      <w:ind w:left="720"/>
    </w:pPr>
    <w:rPr>
      <w:rFonts w:ascii="Times New Roman" w:eastAsia="Calibri" w:hAnsi="Times New Roman"/>
    </w:rPr>
  </w:style>
  <w:style w:type="paragraph" w:customStyle="1" w:styleId="Appendix">
    <w:name w:val="Appendix"/>
    <w:basedOn w:val="Heading1"/>
    <w:link w:val="AppendixChar"/>
    <w:qFormat/>
    <w:rsid w:val="007A08B7"/>
    <w:pPr>
      <w:numPr>
        <w:numId w:val="0"/>
      </w:numPr>
      <w:jc w:val="center"/>
    </w:pPr>
  </w:style>
  <w:style w:type="character" w:customStyle="1" w:styleId="AppendixChar">
    <w:name w:val="Appendix Char"/>
    <w:basedOn w:val="Heading1Char"/>
    <w:link w:val="Appendix"/>
    <w:rsid w:val="007A08B7"/>
    <w:rPr>
      <w:rFonts w:ascii="Arial" w:hAnsi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D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D99"/>
  </w:style>
  <w:style w:type="paragraph" w:styleId="Footer">
    <w:name w:val="footer"/>
    <w:basedOn w:val="Normal"/>
    <w:link w:val="FooterChar"/>
    <w:uiPriority w:val="99"/>
    <w:unhideWhenUsed/>
    <w:rsid w:val="00701D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D99"/>
  </w:style>
  <w:style w:type="paragraph" w:customStyle="1" w:styleId="CM5">
    <w:name w:val="CM5"/>
    <w:basedOn w:val="Normal"/>
    <w:next w:val="Normal"/>
    <w:uiPriority w:val="99"/>
    <w:rsid w:val="00701D99"/>
    <w:pPr>
      <w:widowControl w:val="0"/>
      <w:suppressAutoHyphens w:val="0"/>
      <w:autoSpaceDE w:val="0"/>
      <w:autoSpaceDN w:val="0"/>
      <w:adjustRightInd w:val="0"/>
      <w:spacing w:after="0"/>
    </w:pPr>
    <w:rPr>
      <w:rFonts w:eastAsiaTheme="minorEastAsia"/>
    </w:rPr>
  </w:style>
  <w:style w:type="paragraph" w:customStyle="1" w:styleId="CM7">
    <w:name w:val="CM7"/>
    <w:basedOn w:val="Normal"/>
    <w:next w:val="Normal"/>
    <w:uiPriority w:val="99"/>
    <w:rsid w:val="00701D99"/>
    <w:pPr>
      <w:widowControl w:val="0"/>
      <w:suppressAutoHyphens w:val="0"/>
      <w:autoSpaceDE w:val="0"/>
      <w:autoSpaceDN w:val="0"/>
      <w:adjustRightInd w:val="0"/>
      <w:spacing w:after="0"/>
    </w:pPr>
    <w:rPr>
      <w:rFonts w:eastAsiaTheme="minorEastAsia"/>
    </w:rPr>
  </w:style>
  <w:style w:type="paragraph" w:customStyle="1" w:styleId="Default">
    <w:name w:val="Default"/>
    <w:rsid w:val="00701D99"/>
    <w:pPr>
      <w:widowControl w:val="0"/>
      <w:autoSpaceDE w:val="0"/>
      <w:autoSpaceDN w:val="0"/>
      <w:adjustRightInd w:val="0"/>
    </w:pPr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4853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620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D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B7"/>
    <w:pPr>
      <w:suppressAutoHyphens/>
      <w:spacing w:after="120"/>
    </w:pPr>
  </w:style>
  <w:style w:type="paragraph" w:styleId="Heading1">
    <w:name w:val="heading 1"/>
    <w:basedOn w:val="Normal"/>
    <w:next w:val="BodyText"/>
    <w:link w:val="Heading1Char"/>
    <w:qFormat/>
    <w:rsid w:val="007A08B7"/>
    <w:pPr>
      <w:keepNext/>
      <w:numPr>
        <w:numId w:val="9"/>
      </w:numPr>
      <w:outlineLvl w:val="0"/>
    </w:pPr>
    <w:rPr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7A08B7"/>
    <w:pPr>
      <w:keepNext/>
      <w:numPr>
        <w:ilvl w:val="1"/>
        <w:numId w:val="9"/>
      </w:numPr>
      <w:outlineLvl w:val="1"/>
    </w:pPr>
    <w:rPr>
      <w:b/>
      <w:sz w:val="32"/>
    </w:rPr>
  </w:style>
  <w:style w:type="paragraph" w:styleId="Heading3">
    <w:name w:val="heading 3"/>
    <w:basedOn w:val="Normal"/>
    <w:next w:val="BodyText"/>
    <w:link w:val="Heading3Char"/>
    <w:qFormat/>
    <w:rsid w:val="007A08B7"/>
    <w:pPr>
      <w:keepNext/>
      <w:numPr>
        <w:ilvl w:val="2"/>
        <w:numId w:val="9"/>
      </w:numPr>
      <w:outlineLvl w:val="2"/>
    </w:pPr>
    <w:rPr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7A08B7"/>
    <w:pPr>
      <w:keepNext/>
      <w:numPr>
        <w:ilvl w:val="3"/>
        <w:numId w:val="9"/>
      </w:numPr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7A08B7"/>
    <w:pPr>
      <w:numPr>
        <w:ilvl w:val="4"/>
        <w:numId w:val="9"/>
      </w:numPr>
      <w:outlineLvl w:val="4"/>
    </w:pPr>
    <w:rPr>
      <w:b/>
      <w:bCs/>
      <w:szCs w:val="20"/>
    </w:rPr>
  </w:style>
  <w:style w:type="paragraph" w:styleId="Heading6">
    <w:name w:val="heading 6"/>
    <w:basedOn w:val="Normal"/>
    <w:next w:val="BodyText"/>
    <w:link w:val="Heading6Char"/>
    <w:qFormat/>
    <w:rsid w:val="007A08B7"/>
    <w:pPr>
      <w:keepNext/>
      <w:numPr>
        <w:ilvl w:val="5"/>
        <w:numId w:val="9"/>
      </w:numPr>
      <w:spacing w:before="240"/>
      <w:outlineLvl w:val="5"/>
    </w:pPr>
    <w:rPr>
      <w:rFonts w:ascii="Luxi Sans" w:eastAsia="HG Mincho Light J" w:hAnsi="Luxi Sans"/>
      <w:b/>
      <w:bCs/>
      <w:sz w:val="21"/>
      <w:szCs w:val="18"/>
    </w:rPr>
  </w:style>
  <w:style w:type="paragraph" w:styleId="Heading7">
    <w:name w:val="heading 7"/>
    <w:basedOn w:val="Normal"/>
    <w:next w:val="Normal"/>
    <w:link w:val="Heading7Char"/>
    <w:qFormat/>
    <w:rsid w:val="007A08B7"/>
    <w:pPr>
      <w:keepNext/>
      <w:numPr>
        <w:ilvl w:val="6"/>
        <w:numId w:val="9"/>
      </w:numPr>
      <w:outlineLvl w:val="6"/>
    </w:pPr>
    <w:rPr>
      <w:i/>
      <w:color w:val="FF0000"/>
      <w:sz w:val="20"/>
    </w:rPr>
  </w:style>
  <w:style w:type="paragraph" w:styleId="Heading8">
    <w:name w:val="heading 8"/>
    <w:basedOn w:val="Normal"/>
    <w:next w:val="Normal"/>
    <w:link w:val="Heading8Char"/>
    <w:qFormat/>
    <w:rsid w:val="007A08B7"/>
    <w:pPr>
      <w:keepNext/>
      <w:numPr>
        <w:ilvl w:val="7"/>
        <w:numId w:val="9"/>
      </w:numPr>
      <w:spacing w:line="360" w:lineRule="auto"/>
      <w:outlineLvl w:val="7"/>
    </w:pPr>
    <w:rPr>
      <w:i/>
      <w:color w:val="FF0000"/>
    </w:rPr>
  </w:style>
  <w:style w:type="paragraph" w:styleId="Heading9">
    <w:name w:val="heading 9"/>
    <w:basedOn w:val="Normal"/>
    <w:next w:val="Normal"/>
    <w:link w:val="Heading9Char"/>
    <w:qFormat/>
    <w:rsid w:val="007A08B7"/>
    <w:pPr>
      <w:keepNext/>
      <w:numPr>
        <w:ilvl w:val="8"/>
        <w:numId w:val="9"/>
      </w:numPr>
      <w:tabs>
        <w:tab w:val="left" w:pos="720"/>
      </w:tabs>
      <w:outlineLvl w:val="8"/>
    </w:pPr>
    <w:rPr>
      <w:rFonts w:ascii="Century Schoolbook" w:hAnsi="Century School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8B7"/>
    <w:rPr>
      <w:rFonts w:ascii="Arial" w:hAnsi="Arial"/>
      <w:b/>
      <w:sz w:val="3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08B7"/>
  </w:style>
  <w:style w:type="character" w:customStyle="1" w:styleId="BodyTextChar">
    <w:name w:val="Body Text Char"/>
    <w:basedOn w:val="DefaultParagraphFont"/>
    <w:link w:val="BodyText"/>
    <w:uiPriority w:val="99"/>
    <w:rsid w:val="007A08B7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08B7"/>
    <w:rPr>
      <w:rFonts w:ascii="Arial" w:hAnsi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A08B7"/>
    <w:rPr>
      <w:rFonts w:ascii="Arial" w:hAnsi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A08B7"/>
    <w:rPr>
      <w:rFonts w:ascii="Arial" w:hAnsi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08B7"/>
    <w:rPr>
      <w:rFonts w:ascii="Arial" w:hAnsi="Arial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7A08B7"/>
    <w:rPr>
      <w:rFonts w:ascii="Luxi Sans" w:eastAsia="HG Mincho Light J" w:hAnsi="Luxi Sans"/>
      <w:b/>
      <w:bCs/>
      <w:sz w:val="21"/>
      <w:szCs w:val="18"/>
    </w:rPr>
  </w:style>
  <w:style w:type="character" w:customStyle="1" w:styleId="Heading7Char">
    <w:name w:val="Heading 7 Char"/>
    <w:basedOn w:val="DefaultParagraphFont"/>
    <w:link w:val="Heading7"/>
    <w:rsid w:val="007A08B7"/>
    <w:rPr>
      <w:rFonts w:ascii="Arial" w:hAnsi="Arial"/>
      <w:i/>
      <w:color w:val="FF0000"/>
      <w:szCs w:val="24"/>
    </w:rPr>
  </w:style>
  <w:style w:type="character" w:customStyle="1" w:styleId="Heading8Char">
    <w:name w:val="Heading 8 Char"/>
    <w:basedOn w:val="DefaultParagraphFont"/>
    <w:link w:val="Heading8"/>
    <w:rsid w:val="007A08B7"/>
    <w:rPr>
      <w:rFonts w:ascii="Arial" w:hAnsi="Arial"/>
      <w:i/>
      <w:color w:val="FF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A08B7"/>
    <w:rPr>
      <w:rFonts w:ascii="Century Schoolbook" w:hAnsi="Century Schoolbook"/>
      <w:b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A08B7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A08B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08B7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A08B7"/>
    <w:pPr>
      <w:suppressAutoHyphens w:val="0"/>
      <w:spacing w:after="0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7A08B7"/>
    <w:rPr>
      <w:rFonts w:ascii="Arial" w:hAnsi="Arial"/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A08B7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7A08B7"/>
    <w:pPr>
      <w:suppressAutoHyphens w:val="0"/>
      <w:spacing w:after="0"/>
      <w:ind w:left="720"/>
    </w:pPr>
    <w:rPr>
      <w:rFonts w:ascii="Times New Roman" w:eastAsia="Calibri" w:hAnsi="Times New Roman"/>
    </w:rPr>
  </w:style>
  <w:style w:type="paragraph" w:customStyle="1" w:styleId="Appendix">
    <w:name w:val="Appendix"/>
    <w:basedOn w:val="Heading1"/>
    <w:link w:val="AppendixChar"/>
    <w:qFormat/>
    <w:rsid w:val="007A08B7"/>
    <w:pPr>
      <w:numPr>
        <w:numId w:val="0"/>
      </w:numPr>
      <w:jc w:val="center"/>
    </w:pPr>
  </w:style>
  <w:style w:type="character" w:customStyle="1" w:styleId="AppendixChar">
    <w:name w:val="Appendix Char"/>
    <w:basedOn w:val="Heading1Char"/>
    <w:link w:val="Appendix"/>
    <w:rsid w:val="007A08B7"/>
    <w:rPr>
      <w:rFonts w:ascii="Arial" w:hAnsi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D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D99"/>
  </w:style>
  <w:style w:type="paragraph" w:styleId="Footer">
    <w:name w:val="footer"/>
    <w:basedOn w:val="Normal"/>
    <w:link w:val="FooterChar"/>
    <w:uiPriority w:val="99"/>
    <w:unhideWhenUsed/>
    <w:rsid w:val="00701D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D99"/>
  </w:style>
  <w:style w:type="paragraph" w:customStyle="1" w:styleId="CM5">
    <w:name w:val="CM5"/>
    <w:basedOn w:val="Normal"/>
    <w:next w:val="Normal"/>
    <w:uiPriority w:val="99"/>
    <w:rsid w:val="00701D99"/>
    <w:pPr>
      <w:widowControl w:val="0"/>
      <w:suppressAutoHyphens w:val="0"/>
      <w:autoSpaceDE w:val="0"/>
      <w:autoSpaceDN w:val="0"/>
      <w:adjustRightInd w:val="0"/>
      <w:spacing w:after="0"/>
    </w:pPr>
    <w:rPr>
      <w:rFonts w:eastAsiaTheme="minorEastAsia"/>
    </w:rPr>
  </w:style>
  <w:style w:type="paragraph" w:customStyle="1" w:styleId="CM7">
    <w:name w:val="CM7"/>
    <w:basedOn w:val="Normal"/>
    <w:next w:val="Normal"/>
    <w:uiPriority w:val="99"/>
    <w:rsid w:val="00701D99"/>
    <w:pPr>
      <w:widowControl w:val="0"/>
      <w:suppressAutoHyphens w:val="0"/>
      <w:autoSpaceDE w:val="0"/>
      <w:autoSpaceDN w:val="0"/>
      <w:adjustRightInd w:val="0"/>
      <w:spacing w:after="0"/>
    </w:pPr>
    <w:rPr>
      <w:rFonts w:eastAsiaTheme="minorEastAsia"/>
    </w:rPr>
  </w:style>
  <w:style w:type="paragraph" w:customStyle="1" w:styleId="Default">
    <w:name w:val="Default"/>
    <w:rsid w:val="00701D99"/>
    <w:pPr>
      <w:widowControl w:val="0"/>
      <w:autoSpaceDE w:val="0"/>
      <w:autoSpaceDN w:val="0"/>
      <w:adjustRightInd w:val="0"/>
    </w:pPr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4853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620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D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07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05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67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CEBE-BC50-4B3A-A059-02FE6949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4569</TotalTime>
  <Pages>6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Kunkler</dc:creator>
  <cp:lastModifiedBy>ovpr</cp:lastModifiedBy>
  <cp:revision>164</cp:revision>
  <dcterms:created xsi:type="dcterms:W3CDTF">2014-01-08T14:49:00Z</dcterms:created>
  <dcterms:modified xsi:type="dcterms:W3CDTF">2014-05-01T20:48:00Z</dcterms:modified>
</cp:coreProperties>
</file>